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94" w:rsidRPr="00E87194" w:rsidRDefault="00E87194" w:rsidP="00E87194">
      <w:pPr>
        <w:suppressAutoHyphens/>
        <w:jc w:val="center"/>
        <w:rPr>
          <w:rFonts w:ascii="Times New Roman" w:eastAsia="Times New Roman" w:hAnsi="Times New Roman"/>
          <w:color w:val="auto"/>
          <w:sz w:val="32"/>
          <w:szCs w:val="32"/>
          <w:u w:val="single"/>
          <w:lang w:eastAsia="zh-CN"/>
        </w:rPr>
      </w:pPr>
      <w:r w:rsidRPr="00E87194">
        <w:rPr>
          <w:rFonts w:ascii="Times New Roman" w:eastAsia="Times New Roman" w:hAnsi="Times New Roman"/>
          <w:color w:val="auto"/>
          <w:sz w:val="32"/>
          <w:szCs w:val="32"/>
          <w:u w:val="single"/>
          <w:lang w:eastAsia="zh-CN"/>
        </w:rPr>
        <w:t xml:space="preserve">K I V O N </w:t>
      </w:r>
      <w:proofErr w:type="gramStart"/>
      <w:r w:rsidRPr="00E87194">
        <w:rPr>
          <w:rFonts w:ascii="Times New Roman" w:eastAsia="Times New Roman" w:hAnsi="Times New Roman"/>
          <w:color w:val="auto"/>
          <w:sz w:val="32"/>
          <w:szCs w:val="32"/>
          <w:u w:val="single"/>
          <w:lang w:eastAsia="zh-CN"/>
        </w:rPr>
        <w:t>A</w:t>
      </w:r>
      <w:proofErr w:type="gramEnd"/>
      <w:r w:rsidRPr="00E87194">
        <w:rPr>
          <w:rFonts w:ascii="Times New Roman" w:eastAsia="Times New Roman" w:hAnsi="Times New Roman"/>
          <w:color w:val="auto"/>
          <w:sz w:val="32"/>
          <w:szCs w:val="32"/>
          <w:u w:val="single"/>
          <w:lang w:eastAsia="zh-CN"/>
        </w:rPr>
        <w:t xml:space="preserve"> T</w:t>
      </w:r>
    </w:p>
    <w:p w:rsidR="00E87194" w:rsidRPr="00E87194" w:rsidRDefault="00E87194" w:rsidP="00E87194">
      <w:pPr>
        <w:spacing w:after="120"/>
        <w:rPr>
          <w:rFonts w:ascii="Times New Roman" w:eastAsia="Times New Roman" w:hAnsi="Times New Roman"/>
          <w:b w:val="0"/>
          <w:bCs w:val="0"/>
          <w:color w:val="auto"/>
          <w:sz w:val="24"/>
          <w:lang w:eastAsia="zh-CN"/>
        </w:rPr>
      </w:pPr>
    </w:p>
    <w:p w:rsidR="00E87194" w:rsidRPr="00E87194" w:rsidRDefault="00E87194" w:rsidP="00E87194">
      <w:pPr>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Tiszagyulaháza Községi Önkormányzat Képviselő-testületének 2016. április 15-én megtartott rendkívüli, nyilvános ülésének jegyzőkönyvéből</w:t>
      </w:r>
    </w:p>
    <w:p w:rsidR="00E87194" w:rsidRPr="00E87194" w:rsidRDefault="00E87194" w:rsidP="00E87194">
      <w:pPr>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 xml:space="preserve">  </w:t>
      </w:r>
    </w:p>
    <w:p w:rsidR="00E87194" w:rsidRPr="00E87194" w:rsidRDefault="00E87194" w:rsidP="00E87194">
      <w:pPr>
        <w:rPr>
          <w:rFonts w:ascii="Times New Roman" w:eastAsia="Times New Roman" w:hAnsi="Times New Roman"/>
          <w:b w:val="0"/>
          <w:bCs w:val="0"/>
          <w:color w:val="auto"/>
          <w:sz w:val="16"/>
        </w:rPr>
      </w:pPr>
    </w:p>
    <w:p w:rsidR="00E87194" w:rsidRPr="00E87194" w:rsidRDefault="00E87194" w:rsidP="00E87194">
      <w:pPr>
        <w:tabs>
          <w:tab w:val="center" w:pos="7513"/>
        </w:tabs>
        <w:spacing w:line="340" w:lineRule="exact"/>
        <w:ind w:right="567"/>
        <w:jc w:val="center"/>
        <w:rPr>
          <w:rFonts w:ascii="Times New Roman" w:eastAsia="Times New Roman" w:hAnsi="Times New Roman"/>
          <w:bCs w:val="0"/>
          <w:smallCaps/>
          <w:color w:val="auto"/>
          <w:sz w:val="24"/>
        </w:rPr>
      </w:pPr>
      <w:r w:rsidRPr="00E87194">
        <w:rPr>
          <w:rFonts w:ascii="Times New Roman" w:eastAsia="Times New Roman" w:hAnsi="Times New Roman"/>
          <w:bCs w:val="0"/>
          <w:smallCaps/>
          <w:color w:val="auto"/>
          <w:sz w:val="24"/>
        </w:rPr>
        <w:t>Tiszagyulaháza Község Önkormányzata</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smallCaps/>
          <w:color w:val="auto"/>
          <w:sz w:val="24"/>
        </w:rPr>
      </w:pPr>
      <w:r w:rsidRPr="00E87194">
        <w:rPr>
          <w:rFonts w:ascii="Times New Roman" w:eastAsia="Times New Roman" w:hAnsi="Times New Roman"/>
          <w:bCs w:val="0"/>
          <w:smallCaps/>
          <w:color w:val="auto"/>
          <w:sz w:val="24"/>
        </w:rPr>
        <w:t>Képviselő-testületének</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color w:val="auto"/>
          <w:sz w:val="24"/>
        </w:rPr>
      </w:pPr>
    </w:p>
    <w:p w:rsidR="00E87194" w:rsidRPr="00E87194" w:rsidRDefault="00E87194" w:rsidP="00E87194">
      <w:pPr>
        <w:tabs>
          <w:tab w:val="center" w:pos="7513"/>
        </w:tabs>
        <w:spacing w:line="340" w:lineRule="exact"/>
        <w:ind w:right="567"/>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14/2016. (IV.15.) számú határozata</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color w:val="auto"/>
          <w:sz w:val="24"/>
        </w:rPr>
      </w:pPr>
      <w:proofErr w:type="gramStart"/>
      <w:r w:rsidRPr="00E87194">
        <w:rPr>
          <w:rFonts w:ascii="Times New Roman" w:eastAsia="Times New Roman" w:hAnsi="Times New Roman"/>
          <w:bCs w:val="0"/>
          <w:color w:val="auto"/>
          <w:sz w:val="24"/>
        </w:rPr>
        <w:t>az</w:t>
      </w:r>
      <w:proofErr w:type="gramEnd"/>
      <w:r w:rsidRPr="00E87194">
        <w:rPr>
          <w:rFonts w:ascii="Times New Roman" w:eastAsia="Times New Roman" w:hAnsi="Times New Roman"/>
          <w:bCs w:val="0"/>
          <w:color w:val="auto"/>
          <w:sz w:val="24"/>
        </w:rPr>
        <w:t xml:space="preserve"> Önkormányzat 2016. évi közbeszerzési tervének módosításáról</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color w:val="auto"/>
          <w:sz w:val="24"/>
        </w:rPr>
      </w:pP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Tiszagyulaháza Község Önkormányzata Képviselő-testülete az Ön kormányzat 2016. évi közbeszerzési tervét a határozat melléklete szerint módosítja.</w:t>
      </w: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Felkéri a polgármestert, hogy gondoskodjon a módosított közbeszerzési terv közzétételéről.</w:t>
      </w: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u w:val="single"/>
        </w:rPr>
        <w:t>Határidő:</w:t>
      </w:r>
      <w:r w:rsidRPr="00E87194">
        <w:rPr>
          <w:rFonts w:ascii="Times New Roman" w:eastAsia="Times New Roman" w:hAnsi="Times New Roman"/>
          <w:b w:val="0"/>
          <w:bCs w:val="0"/>
          <w:color w:val="auto"/>
          <w:sz w:val="24"/>
        </w:rPr>
        <w:t xml:space="preserve"> </w:t>
      </w:r>
      <w:proofErr w:type="gramStart"/>
      <w:r w:rsidRPr="00E87194">
        <w:rPr>
          <w:rFonts w:ascii="Times New Roman" w:eastAsia="Times New Roman" w:hAnsi="Times New Roman"/>
          <w:b w:val="0"/>
          <w:bCs w:val="0"/>
          <w:color w:val="auto"/>
          <w:sz w:val="24"/>
        </w:rPr>
        <w:t xml:space="preserve">azonnal                                                 </w:t>
      </w:r>
      <w:r w:rsidRPr="00E87194">
        <w:rPr>
          <w:rFonts w:ascii="Times New Roman" w:eastAsia="Times New Roman" w:hAnsi="Times New Roman"/>
          <w:bCs w:val="0"/>
          <w:color w:val="auto"/>
          <w:sz w:val="24"/>
          <w:u w:val="single"/>
        </w:rPr>
        <w:t>Felelős</w:t>
      </w:r>
      <w:proofErr w:type="gramEnd"/>
      <w:r w:rsidRPr="00E87194">
        <w:rPr>
          <w:rFonts w:ascii="Times New Roman" w:eastAsia="Times New Roman" w:hAnsi="Times New Roman"/>
          <w:bCs w:val="0"/>
          <w:color w:val="auto"/>
          <w:sz w:val="24"/>
          <w:u w:val="single"/>
        </w:rPr>
        <w:t>:</w:t>
      </w:r>
      <w:r w:rsidRPr="00E87194">
        <w:rPr>
          <w:rFonts w:ascii="Times New Roman" w:eastAsia="Times New Roman" w:hAnsi="Times New Roman"/>
          <w:b w:val="0"/>
          <w:bCs w:val="0"/>
          <w:color w:val="auto"/>
          <w:sz w:val="24"/>
        </w:rPr>
        <w:t xml:space="preserve"> Mikó Zoltán polgármester</w:t>
      </w: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p>
    <w:p w:rsidR="00E87194" w:rsidRPr="00E87194" w:rsidRDefault="00E87194" w:rsidP="00E87194">
      <w:pPr>
        <w:jc w:val="both"/>
        <w:rPr>
          <w:rFonts w:ascii="Times New Roman" w:eastAsia="Times New Roman" w:hAnsi="Times New Roman"/>
          <w:bCs w:val="0"/>
          <w:color w:val="auto"/>
          <w:sz w:val="24"/>
        </w:rPr>
      </w:pPr>
      <w:r w:rsidRPr="00E87194">
        <w:rPr>
          <w:rFonts w:ascii="Times New Roman" w:eastAsia="Times New Roman" w:hAnsi="Times New Roman"/>
          <w:b w:val="0"/>
          <w:bCs w:val="0"/>
          <w:color w:val="auto"/>
          <w:sz w:val="24"/>
        </w:rPr>
        <w:t xml:space="preserve">   </w:t>
      </w:r>
      <w:r w:rsidRPr="00E87194">
        <w:rPr>
          <w:rFonts w:ascii="Times New Roman" w:eastAsia="Times New Roman" w:hAnsi="Times New Roman"/>
          <w:bCs w:val="0"/>
          <w:color w:val="auto"/>
          <w:sz w:val="24"/>
        </w:rPr>
        <w:t xml:space="preserve">Mikó Zoltán </w:t>
      </w:r>
      <w:proofErr w:type="spellStart"/>
      <w:r w:rsidRPr="00E87194">
        <w:rPr>
          <w:rFonts w:ascii="Times New Roman" w:eastAsia="Times New Roman" w:hAnsi="Times New Roman"/>
          <w:bCs w:val="0"/>
          <w:color w:val="auto"/>
          <w:sz w:val="24"/>
        </w:rPr>
        <w:t>sk</w:t>
      </w:r>
      <w:proofErr w:type="spellEnd"/>
      <w:r w:rsidRPr="00E87194">
        <w:rPr>
          <w:rFonts w:ascii="Times New Roman" w:eastAsia="Times New Roman" w:hAnsi="Times New Roman"/>
          <w:bCs w:val="0"/>
          <w:color w:val="auto"/>
          <w:sz w:val="24"/>
        </w:rPr>
        <w:t>.</w:t>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t xml:space="preserve">Dr. Kiss Imre </w:t>
      </w:r>
      <w:proofErr w:type="spellStart"/>
      <w:r w:rsidRPr="00E87194">
        <w:rPr>
          <w:rFonts w:ascii="Times New Roman" w:eastAsia="Times New Roman" w:hAnsi="Times New Roman"/>
          <w:bCs w:val="0"/>
          <w:color w:val="auto"/>
          <w:sz w:val="24"/>
        </w:rPr>
        <w:t>sk</w:t>
      </w:r>
      <w:proofErr w:type="spellEnd"/>
      <w:r w:rsidRPr="00E87194">
        <w:rPr>
          <w:rFonts w:ascii="Times New Roman" w:eastAsia="Times New Roman" w:hAnsi="Times New Roman"/>
          <w:bCs w:val="0"/>
          <w:color w:val="auto"/>
          <w:sz w:val="24"/>
        </w:rPr>
        <w:t>.</w:t>
      </w:r>
    </w:p>
    <w:p w:rsidR="00E87194" w:rsidRPr="00E87194" w:rsidRDefault="00E87194" w:rsidP="00E87194">
      <w:pPr>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rPr>
        <w:t xml:space="preserve">   </w:t>
      </w:r>
      <w:proofErr w:type="gramStart"/>
      <w:r w:rsidRPr="00E87194">
        <w:rPr>
          <w:rFonts w:ascii="Times New Roman" w:eastAsia="Times New Roman" w:hAnsi="Times New Roman"/>
          <w:bCs w:val="0"/>
          <w:color w:val="auto"/>
          <w:sz w:val="24"/>
        </w:rPr>
        <w:t>polgármester</w:t>
      </w:r>
      <w:proofErr w:type="gramEnd"/>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t xml:space="preserve">          jegyző</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u w:val="single"/>
        </w:rPr>
        <w:t>A kivonat hiteléül:</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Tiszagyulaháza, 2016. április 15.</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tabs>
          <w:tab w:val="center" w:pos="7380"/>
        </w:tabs>
        <w:rPr>
          <w:rFonts w:ascii="Times New Roman" w:eastAsia="Times New Roman" w:hAnsi="Times New Roman"/>
          <w:bCs w:val="0"/>
          <w:color w:val="auto"/>
          <w:sz w:val="24"/>
        </w:rPr>
      </w:pPr>
      <w:r w:rsidRPr="00E87194">
        <w:rPr>
          <w:rFonts w:ascii="Times New Roman" w:eastAsia="Times New Roman" w:hAnsi="Times New Roman"/>
          <w:bCs w:val="0"/>
          <w:color w:val="auto"/>
          <w:sz w:val="24"/>
        </w:rPr>
        <w:tab/>
        <w:t xml:space="preserve">Mészárosné </w:t>
      </w:r>
      <w:proofErr w:type="spellStart"/>
      <w:r w:rsidRPr="00E87194">
        <w:rPr>
          <w:rFonts w:ascii="Times New Roman" w:eastAsia="Times New Roman" w:hAnsi="Times New Roman"/>
          <w:bCs w:val="0"/>
          <w:color w:val="auto"/>
          <w:sz w:val="24"/>
        </w:rPr>
        <w:t>Szincsák</w:t>
      </w:r>
      <w:proofErr w:type="spellEnd"/>
      <w:r w:rsidRPr="00E87194">
        <w:rPr>
          <w:rFonts w:ascii="Times New Roman" w:eastAsia="Times New Roman" w:hAnsi="Times New Roman"/>
          <w:bCs w:val="0"/>
          <w:color w:val="auto"/>
          <w:sz w:val="24"/>
        </w:rPr>
        <w:t xml:space="preserve"> Mária</w:t>
      </w:r>
    </w:p>
    <w:p w:rsidR="00E87194" w:rsidRPr="00E87194" w:rsidRDefault="00E87194" w:rsidP="00E87194">
      <w:pPr>
        <w:tabs>
          <w:tab w:val="center" w:pos="7380"/>
        </w:tabs>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rPr>
        <w:tab/>
      </w:r>
      <w:proofErr w:type="gramStart"/>
      <w:r w:rsidRPr="00E87194">
        <w:rPr>
          <w:rFonts w:ascii="Times New Roman" w:eastAsia="Times New Roman" w:hAnsi="Times New Roman"/>
          <w:bCs w:val="0"/>
          <w:color w:val="auto"/>
          <w:sz w:val="24"/>
        </w:rPr>
        <w:t>jegyzőkönyvvezető</w:t>
      </w:r>
      <w:proofErr w:type="gramEnd"/>
    </w:p>
    <w:p w:rsidR="00E87194" w:rsidRPr="00E87194" w:rsidRDefault="00E87194" w:rsidP="00E87194">
      <w:pPr>
        <w:tabs>
          <w:tab w:val="center" w:pos="7380"/>
        </w:tabs>
        <w:jc w:val="both"/>
        <w:rPr>
          <w:rFonts w:ascii="Times New Roman" w:eastAsia="Times New Roman" w:hAnsi="Times New Roman"/>
          <w:b w:val="0"/>
          <w:bCs w:val="0"/>
          <w:color w:val="auto"/>
          <w:sz w:val="24"/>
        </w:rPr>
      </w:pP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sectPr w:rsidR="00E87194" w:rsidRPr="00E87194" w:rsidSect="006F6DD7">
          <w:footerReference w:type="default" r:id="rId6"/>
          <w:pgSz w:w="11906" w:h="16838"/>
          <w:pgMar w:top="1417" w:right="1417" w:bottom="1417" w:left="1417" w:header="708" w:footer="708" w:gutter="0"/>
          <w:cols w:space="708"/>
          <w:docGrid w:linePitch="360"/>
        </w:sectPr>
      </w:pPr>
      <w:r w:rsidRPr="00E87194">
        <w:rPr>
          <w:rFonts w:ascii="Times New Roman" w:eastAsia="Times New Roman" w:hAnsi="Times New Roman"/>
          <w:b w:val="0"/>
          <w:bCs w:val="0"/>
          <w:color w:val="auto"/>
          <w:sz w:val="24"/>
        </w:rPr>
        <w:t xml:space="preserve">        </w:t>
      </w:r>
    </w:p>
    <w:p w:rsidR="00E87194" w:rsidRPr="00E87194" w:rsidRDefault="00E87194" w:rsidP="00E87194">
      <w:pPr>
        <w:jc w:val="right"/>
        <w:rPr>
          <w:sz w:val="16"/>
          <w:szCs w:val="16"/>
        </w:rPr>
      </w:pPr>
      <w:r w:rsidRPr="00E87194">
        <w:rPr>
          <w:rFonts w:ascii="Times New Roman" w:eastAsia="Times New Roman" w:hAnsi="Times New Roman"/>
          <w:b w:val="0"/>
          <w:bCs w:val="0"/>
          <w:color w:val="auto"/>
          <w:sz w:val="24"/>
        </w:rPr>
        <w:lastRenderedPageBreak/>
        <w:t xml:space="preserve">  </w:t>
      </w:r>
      <w:r w:rsidRPr="00E87194">
        <w:rPr>
          <w:sz w:val="16"/>
          <w:szCs w:val="16"/>
        </w:rPr>
        <w:t>14/2016.(IV.15.) számú Határozat 1. sz. melléklete</w:t>
      </w:r>
    </w:p>
    <w:p w:rsidR="00E87194" w:rsidRPr="00E87194" w:rsidRDefault="00E87194" w:rsidP="00E87194">
      <w:pPr>
        <w:jc w:val="center"/>
        <w:rPr>
          <w:rFonts w:ascii="Times New Roman" w:hAnsi="Times New Roman"/>
        </w:rPr>
      </w:pPr>
      <w:r w:rsidRPr="00E87194">
        <w:rPr>
          <w:rFonts w:ascii="Times New Roman" w:hAnsi="Times New Roman"/>
        </w:rPr>
        <w:t>Tiszagyulaháza Közbeszerzési Terve 2016.</w:t>
      </w:r>
    </w:p>
    <w:p w:rsidR="00E87194" w:rsidRPr="00E87194" w:rsidRDefault="00E87194" w:rsidP="00E8719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2693"/>
        <w:gridCol w:w="1417"/>
        <w:gridCol w:w="1701"/>
        <w:gridCol w:w="1843"/>
        <w:gridCol w:w="2630"/>
      </w:tblGrid>
      <w:tr w:rsidR="00E87194" w:rsidRPr="00E87194" w:rsidTr="004E6203">
        <w:tc>
          <w:tcPr>
            <w:tcW w:w="2093" w:type="dxa"/>
            <w:vMerge w:val="restart"/>
            <w:shd w:val="clear" w:color="auto" w:fill="auto"/>
          </w:tcPr>
          <w:p w:rsidR="00E87194" w:rsidRPr="00E87194" w:rsidRDefault="00E87194" w:rsidP="00E87194">
            <w:pPr>
              <w:jc w:val="center"/>
              <w:rPr>
                <w:rFonts w:eastAsia="Times New Roman"/>
              </w:rPr>
            </w:pPr>
            <w:r w:rsidRPr="00E87194">
              <w:rPr>
                <w:rFonts w:eastAsia="Times New Roman"/>
              </w:rPr>
              <w:t>A közbeszerzés tárgya</w:t>
            </w:r>
          </w:p>
        </w:tc>
        <w:tc>
          <w:tcPr>
            <w:tcW w:w="1843" w:type="dxa"/>
            <w:vMerge w:val="restart"/>
            <w:shd w:val="clear" w:color="auto" w:fill="auto"/>
          </w:tcPr>
          <w:p w:rsidR="00E87194" w:rsidRPr="00E87194" w:rsidRDefault="00E87194" w:rsidP="00E87194">
            <w:pPr>
              <w:jc w:val="center"/>
              <w:rPr>
                <w:rFonts w:eastAsia="Times New Roman"/>
              </w:rPr>
            </w:pPr>
            <w:r w:rsidRPr="00E87194">
              <w:rPr>
                <w:rFonts w:eastAsia="Times New Roman"/>
              </w:rPr>
              <w:t>CPV kód</w:t>
            </w:r>
          </w:p>
        </w:tc>
        <w:tc>
          <w:tcPr>
            <w:tcW w:w="2693" w:type="dxa"/>
            <w:vMerge w:val="restart"/>
            <w:shd w:val="clear" w:color="auto" w:fill="auto"/>
          </w:tcPr>
          <w:p w:rsidR="00E87194" w:rsidRPr="00E87194" w:rsidRDefault="00E87194" w:rsidP="00E87194">
            <w:pPr>
              <w:jc w:val="center"/>
              <w:rPr>
                <w:rFonts w:eastAsia="Times New Roman"/>
              </w:rPr>
            </w:pPr>
            <w:r w:rsidRPr="00E87194">
              <w:rPr>
                <w:rFonts w:eastAsia="Times New Roman"/>
              </w:rPr>
              <w:t>Irányadó eljárásrend Tervezett eljárástípus</w:t>
            </w:r>
          </w:p>
        </w:tc>
        <w:tc>
          <w:tcPr>
            <w:tcW w:w="1417" w:type="dxa"/>
            <w:vMerge w:val="restart"/>
            <w:shd w:val="clear" w:color="auto" w:fill="auto"/>
          </w:tcPr>
          <w:p w:rsidR="00E87194" w:rsidRPr="00E87194" w:rsidRDefault="00E87194" w:rsidP="00E87194">
            <w:pPr>
              <w:jc w:val="center"/>
              <w:rPr>
                <w:rFonts w:eastAsia="Times New Roman"/>
              </w:rPr>
            </w:pPr>
            <w:r w:rsidRPr="00E87194">
              <w:rPr>
                <w:rFonts w:eastAsia="Times New Roman"/>
              </w:rPr>
              <w:t>Közbeszerzés előzetesen becsült értéke (nettó) Ft</w:t>
            </w:r>
          </w:p>
        </w:tc>
        <w:tc>
          <w:tcPr>
            <w:tcW w:w="3544" w:type="dxa"/>
            <w:gridSpan w:val="2"/>
            <w:shd w:val="clear" w:color="auto" w:fill="auto"/>
          </w:tcPr>
          <w:p w:rsidR="00E87194" w:rsidRPr="00E87194" w:rsidRDefault="00E87194" w:rsidP="00E87194">
            <w:pPr>
              <w:jc w:val="center"/>
              <w:rPr>
                <w:rFonts w:eastAsia="Times New Roman"/>
              </w:rPr>
            </w:pPr>
            <w:r w:rsidRPr="00E87194">
              <w:rPr>
                <w:rFonts w:eastAsia="Times New Roman"/>
              </w:rPr>
              <w:t>Időbeli ütemezés</w:t>
            </w:r>
          </w:p>
        </w:tc>
        <w:tc>
          <w:tcPr>
            <w:tcW w:w="2630" w:type="dxa"/>
            <w:vMerge w:val="restart"/>
            <w:shd w:val="clear" w:color="auto" w:fill="auto"/>
          </w:tcPr>
          <w:p w:rsidR="00E87194" w:rsidRPr="00E87194" w:rsidRDefault="00E87194" w:rsidP="00E87194">
            <w:pPr>
              <w:jc w:val="center"/>
              <w:rPr>
                <w:rFonts w:eastAsia="Times New Roman"/>
              </w:rPr>
            </w:pPr>
            <w:r w:rsidRPr="00E87194">
              <w:rPr>
                <w:rFonts w:eastAsia="Times New Roman"/>
              </w:rPr>
              <w:t>A közbeszerzés forrása</w:t>
            </w:r>
          </w:p>
        </w:tc>
      </w:tr>
      <w:tr w:rsidR="00E87194" w:rsidRPr="00E87194" w:rsidTr="004E6203">
        <w:tc>
          <w:tcPr>
            <w:tcW w:w="2093" w:type="dxa"/>
            <w:vMerge/>
            <w:shd w:val="clear" w:color="auto" w:fill="auto"/>
          </w:tcPr>
          <w:p w:rsidR="00E87194" w:rsidRPr="00E87194" w:rsidRDefault="00E87194" w:rsidP="00E87194">
            <w:pPr>
              <w:jc w:val="center"/>
              <w:rPr>
                <w:rFonts w:eastAsia="Times New Roman"/>
              </w:rPr>
            </w:pPr>
          </w:p>
        </w:tc>
        <w:tc>
          <w:tcPr>
            <w:tcW w:w="1843" w:type="dxa"/>
            <w:vMerge/>
            <w:shd w:val="clear" w:color="auto" w:fill="auto"/>
          </w:tcPr>
          <w:p w:rsidR="00E87194" w:rsidRPr="00E87194" w:rsidRDefault="00E87194" w:rsidP="00E87194">
            <w:pPr>
              <w:jc w:val="center"/>
              <w:rPr>
                <w:rFonts w:eastAsia="Times New Roman"/>
              </w:rPr>
            </w:pPr>
          </w:p>
        </w:tc>
        <w:tc>
          <w:tcPr>
            <w:tcW w:w="2693" w:type="dxa"/>
            <w:vMerge/>
            <w:shd w:val="clear" w:color="auto" w:fill="auto"/>
          </w:tcPr>
          <w:p w:rsidR="00E87194" w:rsidRPr="00E87194" w:rsidRDefault="00E87194" w:rsidP="00E87194">
            <w:pPr>
              <w:jc w:val="center"/>
              <w:rPr>
                <w:rFonts w:eastAsia="Times New Roman"/>
              </w:rPr>
            </w:pPr>
          </w:p>
        </w:tc>
        <w:tc>
          <w:tcPr>
            <w:tcW w:w="1417" w:type="dxa"/>
            <w:vMerge/>
            <w:shd w:val="clear" w:color="auto" w:fill="auto"/>
          </w:tcPr>
          <w:p w:rsidR="00E87194" w:rsidRPr="00E87194" w:rsidRDefault="00E87194" w:rsidP="00E87194">
            <w:pPr>
              <w:jc w:val="center"/>
              <w:rPr>
                <w:rFonts w:eastAsia="Times New Roman"/>
              </w:rPr>
            </w:pPr>
          </w:p>
        </w:tc>
        <w:tc>
          <w:tcPr>
            <w:tcW w:w="1701" w:type="dxa"/>
            <w:shd w:val="clear" w:color="auto" w:fill="auto"/>
          </w:tcPr>
          <w:p w:rsidR="00E87194" w:rsidRPr="00E87194" w:rsidRDefault="00E87194" w:rsidP="00E87194">
            <w:pPr>
              <w:jc w:val="center"/>
              <w:rPr>
                <w:rFonts w:eastAsia="Times New Roman"/>
              </w:rPr>
            </w:pPr>
            <w:r w:rsidRPr="00E87194">
              <w:rPr>
                <w:rFonts w:eastAsia="Times New Roman"/>
              </w:rPr>
              <w:t>Az eljárás megindításának tervezett időpontja</w:t>
            </w:r>
          </w:p>
        </w:tc>
        <w:tc>
          <w:tcPr>
            <w:tcW w:w="1843" w:type="dxa"/>
            <w:shd w:val="clear" w:color="auto" w:fill="auto"/>
          </w:tcPr>
          <w:p w:rsidR="00E87194" w:rsidRPr="00E87194" w:rsidRDefault="00E87194" w:rsidP="00E87194">
            <w:pPr>
              <w:jc w:val="center"/>
              <w:rPr>
                <w:rFonts w:eastAsia="Times New Roman"/>
              </w:rPr>
            </w:pPr>
            <w:r w:rsidRPr="00E87194">
              <w:rPr>
                <w:rFonts w:eastAsia="Times New Roman"/>
              </w:rPr>
              <w:t>A szerződés teljesítésének várható időpontja vagy a szerződés időtartama</w:t>
            </w:r>
          </w:p>
        </w:tc>
        <w:tc>
          <w:tcPr>
            <w:tcW w:w="2630" w:type="dxa"/>
            <w:vMerge/>
            <w:shd w:val="clear" w:color="auto" w:fill="auto"/>
          </w:tcPr>
          <w:p w:rsidR="00E87194" w:rsidRPr="00E87194" w:rsidRDefault="00E87194" w:rsidP="00E87194">
            <w:pPr>
              <w:jc w:val="center"/>
              <w:rPr>
                <w:rFonts w:eastAsia="Times New Roman"/>
              </w:rPr>
            </w:pPr>
          </w:p>
        </w:tc>
      </w:tr>
      <w:tr w:rsidR="00E87194" w:rsidRPr="00E87194" w:rsidTr="004E6203">
        <w:tc>
          <w:tcPr>
            <w:tcW w:w="2093" w:type="dxa"/>
            <w:shd w:val="clear" w:color="auto" w:fill="auto"/>
          </w:tcPr>
          <w:p w:rsidR="00E87194" w:rsidRPr="00E87194" w:rsidRDefault="00E87194" w:rsidP="00E87194">
            <w:pPr>
              <w:jc w:val="center"/>
              <w:rPr>
                <w:rFonts w:eastAsia="Times New Roman"/>
              </w:rPr>
            </w:pPr>
            <w:r w:rsidRPr="00E87194">
              <w:rPr>
                <w:rFonts w:eastAsia="Times New Roman"/>
              </w:rPr>
              <w:t>I. Árubeszerzés</w:t>
            </w:r>
          </w:p>
        </w:tc>
        <w:tc>
          <w:tcPr>
            <w:tcW w:w="1843" w:type="dxa"/>
            <w:shd w:val="clear" w:color="auto" w:fill="auto"/>
          </w:tcPr>
          <w:p w:rsidR="00E87194" w:rsidRPr="00E87194" w:rsidRDefault="00E87194" w:rsidP="00E87194">
            <w:pPr>
              <w:jc w:val="center"/>
              <w:rPr>
                <w:rFonts w:eastAsia="Times New Roman"/>
              </w:rPr>
            </w:pPr>
          </w:p>
        </w:tc>
        <w:tc>
          <w:tcPr>
            <w:tcW w:w="2693" w:type="dxa"/>
            <w:shd w:val="clear" w:color="auto" w:fill="auto"/>
          </w:tcPr>
          <w:p w:rsidR="00E87194" w:rsidRPr="00E87194" w:rsidRDefault="00E87194" w:rsidP="00E87194">
            <w:pPr>
              <w:jc w:val="center"/>
              <w:rPr>
                <w:rFonts w:eastAsia="Times New Roman"/>
              </w:rPr>
            </w:pPr>
          </w:p>
        </w:tc>
        <w:tc>
          <w:tcPr>
            <w:tcW w:w="1417" w:type="dxa"/>
            <w:shd w:val="clear" w:color="auto" w:fill="auto"/>
          </w:tcPr>
          <w:p w:rsidR="00E87194" w:rsidRPr="00E87194" w:rsidRDefault="00E87194" w:rsidP="00E87194">
            <w:pPr>
              <w:jc w:val="center"/>
              <w:rPr>
                <w:rFonts w:eastAsia="Times New Roman"/>
              </w:rPr>
            </w:pPr>
          </w:p>
        </w:tc>
        <w:tc>
          <w:tcPr>
            <w:tcW w:w="1701" w:type="dxa"/>
            <w:shd w:val="clear" w:color="auto" w:fill="auto"/>
          </w:tcPr>
          <w:p w:rsidR="00E87194" w:rsidRPr="00E87194" w:rsidRDefault="00E87194" w:rsidP="00E87194">
            <w:pPr>
              <w:jc w:val="center"/>
              <w:rPr>
                <w:rFonts w:eastAsia="Times New Roman"/>
              </w:rPr>
            </w:pPr>
          </w:p>
        </w:tc>
        <w:tc>
          <w:tcPr>
            <w:tcW w:w="1843" w:type="dxa"/>
            <w:shd w:val="clear" w:color="auto" w:fill="auto"/>
          </w:tcPr>
          <w:p w:rsidR="00E87194" w:rsidRPr="00E87194" w:rsidRDefault="00E87194" w:rsidP="00E87194">
            <w:pPr>
              <w:jc w:val="center"/>
              <w:rPr>
                <w:rFonts w:eastAsia="Times New Roman"/>
              </w:rPr>
            </w:pPr>
          </w:p>
        </w:tc>
        <w:tc>
          <w:tcPr>
            <w:tcW w:w="2630" w:type="dxa"/>
            <w:shd w:val="clear" w:color="auto" w:fill="auto"/>
          </w:tcPr>
          <w:p w:rsidR="00E87194" w:rsidRPr="00E87194" w:rsidRDefault="00E87194" w:rsidP="00E87194">
            <w:pPr>
              <w:jc w:val="center"/>
              <w:rPr>
                <w:rFonts w:eastAsia="Times New Roman"/>
              </w:rPr>
            </w:pPr>
          </w:p>
        </w:tc>
      </w:tr>
      <w:tr w:rsidR="00E87194" w:rsidRPr="00E87194" w:rsidTr="004E6203">
        <w:tc>
          <w:tcPr>
            <w:tcW w:w="2093" w:type="dxa"/>
            <w:shd w:val="clear" w:color="auto" w:fill="auto"/>
          </w:tcPr>
          <w:p w:rsidR="00E87194" w:rsidRPr="00E87194" w:rsidRDefault="00E87194" w:rsidP="00E87194">
            <w:pPr>
              <w:jc w:val="center"/>
              <w:rPr>
                <w:rFonts w:eastAsia="Times New Roman"/>
              </w:rPr>
            </w:pPr>
          </w:p>
        </w:tc>
        <w:tc>
          <w:tcPr>
            <w:tcW w:w="1843" w:type="dxa"/>
            <w:shd w:val="clear" w:color="auto" w:fill="auto"/>
          </w:tcPr>
          <w:p w:rsidR="00E87194" w:rsidRPr="00E87194" w:rsidRDefault="00E87194" w:rsidP="00E87194">
            <w:pPr>
              <w:jc w:val="center"/>
              <w:rPr>
                <w:rFonts w:eastAsia="Times New Roman"/>
              </w:rPr>
            </w:pPr>
          </w:p>
        </w:tc>
        <w:tc>
          <w:tcPr>
            <w:tcW w:w="2693" w:type="dxa"/>
            <w:shd w:val="clear" w:color="auto" w:fill="auto"/>
          </w:tcPr>
          <w:p w:rsidR="00E87194" w:rsidRPr="00E87194" w:rsidRDefault="00E87194" w:rsidP="00E87194">
            <w:pPr>
              <w:jc w:val="center"/>
              <w:rPr>
                <w:rFonts w:eastAsia="Times New Roman"/>
              </w:rPr>
            </w:pPr>
          </w:p>
        </w:tc>
        <w:tc>
          <w:tcPr>
            <w:tcW w:w="1417" w:type="dxa"/>
            <w:shd w:val="clear" w:color="auto" w:fill="auto"/>
          </w:tcPr>
          <w:p w:rsidR="00E87194" w:rsidRPr="00E87194" w:rsidRDefault="00E87194" w:rsidP="00E87194">
            <w:pPr>
              <w:jc w:val="center"/>
              <w:rPr>
                <w:rFonts w:eastAsia="Times New Roman"/>
              </w:rPr>
            </w:pPr>
          </w:p>
        </w:tc>
        <w:tc>
          <w:tcPr>
            <w:tcW w:w="1701" w:type="dxa"/>
            <w:shd w:val="clear" w:color="auto" w:fill="auto"/>
          </w:tcPr>
          <w:p w:rsidR="00E87194" w:rsidRPr="00E87194" w:rsidRDefault="00E87194" w:rsidP="00E87194">
            <w:pPr>
              <w:jc w:val="center"/>
              <w:rPr>
                <w:rFonts w:eastAsia="Times New Roman"/>
              </w:rPr>
            </w:pPr>
          </w:p>
        </w:tc>
        <w:tc>
          <w:tcPr>
            <w:tcW w:w="1843" w:type="dxa"/>
            <w:shd w:val="clear" w:color="auto" w:fill="auto"/>
          </w:tcPr>
          <w:p w:rsidR="00E87194" w:rsidRPr="00E87194" w:rsidRDefault="00E87194" w:rsidP="00E87194">
            <w:pPr>
              <w:jc w:val="center"/>
              <w:rPr>
                <w:rFonts w:eastAsia="Times New Roman"/>
              </w:rPr>
            </w:pPr>
          </w:p>
        </w:tc>
        <w:tc>
          <w:tcPr>
            <w:tcW w:w="2630" w:type="dxa"/>
            <w:shd w:val="clear" w:color="auto" w:fill="auto"/>
          </w:tcPr>
          <w:p w:rsidR="00E87194" w:rsidRPr="00E87194" w:rsidRDefault="00E87194" w:rsidP="00E87194">
            <w:pPr>
              <w:jc w:val="center"/>
              <w:rPr>
                <w:rFonts w:eastAsia="Times New Roman"/>
              </w:rPr>
            </w:pPr>
          </w:p>
        </w:tc>
      </w:tr>
      <w:tr w:rsidR="00E87194" w:rsidRPr="00E87194" w:rsidTr="004E6203">
        <w:tc>
          <w:tcPr>
            <w:tcW w:w="2093" w:type="dxa"/>
            <w:shd w:val="clear" w:color="auto" w:fill="auto"/>
          </w:tcPr>
          <w:p w:rsidR="00E87194" w:rsidRPr="00E87194" w:rsidRDefault="00E87194" w:rsidP="00E87194">
            <w:pPr>
              <w:jc w:val="center"/>
              <w:rPr>
                <w:rFonts w:eastAsia="Times New Roman"/>
              </w:rPr>
            </w:pPr>
            <w:r w:rsidRPr="00E87194">
              <w:rPr>
                <w:rFonts w:eastAsia="Times New Roman"/>
              </w:rPr>
              <w:t>II. Építési beruházás</w:t>
            </w:r>
          </w:p>
        </w:tc>
        <w:tc>
          <w:tcPr>
            <w:tcW w:w="1843" w:type="dxa"/>
            <w:shd w:val="clear" w:color="auto" w:fill="auto"/>
          </w:tcPr>
          <w:p w:rsidR="00E87194" w:rsidRPr="00E87194" w:rsidRDefault="00E87194" w:rsidP="00E87194">
            <w:pPr>
              <w:jc w:val="center"/>
              <w:rPr>
                <w:rFonts w:eastAsia="Times New Roman"/>
              </w:rPr>
            </w:pPr>
          </w:p>
        </w:tc>
        <w:tc>
          <w:tcPr>
            <w:tcW w:w="2693" w:type="dxa"/>
            <w:shd w:val="clear" w:color="auto" w:fill="auto"/>
          </w:tcPr>
          <w:p w:rsidR="00E87194" w:rsidRPr="00E87194" w:rsidRDefault="00E87194" w:rsidP="00E87194">
            <w:pPr>
              <w:jc w:val="center"/>
              <w:rPr>
                <w:rFonts w:eastAsia="Times New Roman"/>
              </w:rPr>
            </w:pPr>
          </w:p>
        </w:tc>
        <w:tc>
          <w:tcPr>
            <w:tcW w:w="1417" w:type="dxa"/>
            <w:shd w:val="clear" w:color="auto" w:fill="auto"/>
          </w:tcPr>
          <w:p w:rsidR="00E87194" w:rsidRPr="00E87194" w:rsidRDefault="00E87194" w:rsidP="00E87194">
            <w:pPr>
              <w:jc w:val="center"/>
              <w:rPr>
                <w:rFonts w:eastAsia="Times New Roman"/>
              </w:rPr>
            </w:pPr>
          </w:p>
        </w:tc>
        <w:tc>
          <w:tcPr>
            <w:tcW w:w="1701" w:type="dxa"/>
            <w:shd w:val="clear" w:color="auto" w:fill="auto"/>
          </w:tcPr>
          <w:p w:rsidR="00E87194" w:rsidRPr="00E87194" w:rsidRDefault="00E87194" w:rsidP="00E87194">
            <w:pPr>
              <w:jc w:val="center"/>
              <w:rPr>
                <w:rFonts w:eastAsia="Times New Roman"/>
              </w:rPr>
            </w:pPr>
          </w:p>
        </w:tc>
        <w:tc>
          <w:tcPr>
            <w:tcW w:w="1843" w:type="dxa"/>
            <w:shd w:val="clear" w:color="auto" w:fill="auto"/>
          </w:tcPr>
          <w:p w:rsidR="00E87194" w:rsidRPr="00E87194" w:rsidRDefault="00E87194" w:rsidP="00E87194">
            <w:pPr>
              <w:jc w:val="center"/>
              <w:rPr>
                <w:rFonts w:eastAsia="Times New Roman"/>
              </w:rPr>
            </w:pPr>
          </w:p>
        </w:tc>
        <w:tc>
          <w:tcPr>
            <w:tcW w:w="2630" w:type="dxa"/>
            <w:shd w:val="clear" w:color="auto" w:fill="auto"/>
          </w:tcPr>
          <w:p w:rsidR="00E87194" w:rsidRPr="00E87194" w:rsidRDefault="00E87194" w:rsidP="00E87194">
            <w:pPr>
              <w:jc w:val="center"/>
              <w:rPr>
                <w:rFonts w:eastAsia="Times New Roman"/>
              </w:rPr>
            </w:pPr>
          </w:p>
        </w:tc>
      </w:tr>
      <w:tr w:rsidR="00E87194" w:rsidRPr="00E87194" w:rsidTr="004E6203">
        <w:tc>
          <w:tcPr>
            <w:tcW w:w="2093" w:type="dxa"/>
            <w:shd w:val="clear" w:color="auto" w:fill="auto"/>
          </w:tcPr>
          <w:p w:rsidR="00E87194" w:rsidRPr="00E87194" w:rsidRDefault="00E87194" w:rsidP="00E87194">
            <w:pPr>
              <w:jc w:val="center"/>
              <w:rPr>
                <w:rFonts w:eastAsia="Times New Roman"/>
                <w:b w:val="0"/>
              </w:rPr>
            </w:pPr>
            <w:r w:rsidRPr="00E87194">
              <w:rPr>
                <w:rFonts w:eastAsia="Times New Roman"/>
              </w:rPr>
              <w:t>Vállalkozási szerződés Tiszagyulaháza Aprajafalva Óvoda felújításának kivitelezésére.</w:t>
            </w:r>
          </w:p>
        </w:tc>
        <w:tc>
          <w:tcPr>
            <w:tcW w:w="1843" w:type="dxa"/>
            <w:shd w:val="clear" w:color="auto" w:fill="auto"/>
          </w:tcPr>
          <w:p w:rsidR="00E87194" w:rsidRPr="00E87194" w:rsidRDefault="00E87194" w:rsidP="00E87194">
            <w:pPr>
              <w:jc w:val="center"/>
              <w:rPr>
                <w:rFonts w:eastAsia="Times New Roman"/>
                <w:b w:val="0"/>
              </w:rPr>
            </w:pPr>
            <w:r w:rsidRPr="00E87194">
              <w:rPr>
                <w:rFonts w:eastAsia="Times New Roman"/>
              </w:rPr>
              <w:t>45000000-7 Építési munkák</w:t>
            </w:r>
          </w:p>
        </w:tc>
        <w:tc>
          <w:tcPr>
            <w:tcW w:w="2693" w:type="dxa"/>
            <w:shd w:val="clear" w:color="auto" w:fill="auto"/>
          </w:tcPr>
          <w:p w:rsidR="00E87194" w:rsidRPr="00E87194" w:rsidRDefault="00E87194" w:rsidP="00E87194">
            <w:pPr>
              <w:jc w:val="center"/>
              <w:rPr>
                <w:rFonts w:eastAsia="Times New Roman"/>
              </w:rPr>
            </w:pPr>
            <w:r w:rsidRPr="00E87194">
              <w:rPr>
                <w:rFonts w:eastAsia="Times New Roman"/>
                <w:i/>
                <w:iCs/>
              </w:rPr>
              <w:t xml:space="preserve">Közbeszerzésekről szóló 2015. évi CXLIII. törvény (a továbbiakban: „Kbt.”) 115. § (1) bekezdése szerinti, nyílt eljárás szabályai szerint lefolytatandó hirdetmény közzététele nélküli és az eljárást megindító felhívás közvetlen megküldésével </w:t>
            </w:r>
            <w:r w:rsidRPr="00E87194">
              <w:rPr>
                <w:rFonts w:eastAsia="Times New Roman"/>
                <w:i/>
                <w:iCs/>
              </w:rPr>
              <w:lastRenderedPageBreak/>
              <w:t>induló Kbt. Harmadik rész szerinti, nemzeti közbeszerzési értékhatárt elérő közbeszerzési eljárás</w:t>
            </w:r>
          </w:p>
        </w:tc>
        <w:tc>
          <w:tcPr>
            <w:tcW w:w="1417" w:type="dxa"/>
            <w:shd w:val="clear" w:color="auto" w:fill="auto"/>
          </w:tcPr>
          <w:p w:rsidR="00E87194" w:rsidRPr="00E87194" w:rsidRDefault="00E87194" w:rsidP="00E87194">
            <w:pPr>
              <w:jc w:val="center"/>
              <w:rPr>
                <w:rFonts w:eastAsia="Times New Roman"/>
                <w:b w:val="0"/>
              </w:rPr>
            </w:pPr>
            <w:r w:rsidRPr="00E87194">
              <w:rPr>
                <w:rFonts w:eastAsia="Times New Roman"/>
              </w:rPr>
              <w:lastRenderedPageBreak/>
              <w:t>23 675 313</w:t>
            </w:r>
          </w:p>
        </w:tc>
        <w:tc>
          <w:tcPr>
            <w:tcW w:w="1701" w:type="dxa"/>
            <w:shd w:val="clear" w:color="auto" w:fill="auto"/>
          </w:tcPr>
          <w:p w:rsidR="00E87194" w:rsidRPr="00E87194" w:rsidRDefault="00E87194" w:rsidP="00E87194">
            <w:pPr>
              <w:jc w:val="center"/>
              <w:rPr>
                <w:rFonts w:eastAsia="Times New Roman"/>
                <w:b w:val="0"/>
              </w:rPr>
            </w:pPr>
            <w:r w:rsidRPr="00E87194">
              <w:rPr>
                <w:rFonts w:eastAsia="Times New Roman"/>
              </w:rPr>
              <w:t>2016.04.15</w:t>
            </w:r>
          </w:p>
        </w:tc>
        <w:tc>
          <w:tcPr>
            <w:tcW w:w="1843" w:type="dxa"/>
            <w:shd w:val="clear" w:color="auto" w:fill="auto"/>
          </w:tcPr>
          <w:p w:rsidR="00E87194" w:rsidRPr="00E87194" w:rsidRDefault="00E87194" w:rsidP="00E87194">
            <w:pPr>
              <w:jc w:val="center"/>
              <w:rPr>
                <w:rFonts w:eastAsia="Times New Roman"/>
                <w:b w:val="0"/>
              </w:rPr>
            </w:pPr>
            <w:r w:rsidRPr="00E87194">
              <w:rPr>
                <w:rFonts w:eastAsia="Times New Roman"/>
              </w:rPr>
              <w:t>2016.08.30</w:t>
            </w:r>
          </w:p>
        </w:tc>
        <w:tc>
          <w:tcPr>
            <w:tcW w:w="2630" w:type="dxa"/>
            <w:shd w:val="clear" w:color="auto" w:fill="auto"/>
          </w:tcPr>
          <w:p w:rsidR="00E87194" w:rsidRPr="00E87194" w:rsidRDefault="00E87194" w:rsidP="00E87194">
            <w:pPr>
              <w:jc w:val="center"/>
              <w:rPr>
                <w:rFonts w:eastAsia="Times New Roman"/>
                <w:b w:val="0"/>
              </w:rPr>
            </w:pPr>
            <w:r w:rsidRPr="00E87194">
              <w:rPr>
                <w:rFonts w:eastAsia="Times New Roman"/>
              </w:rPr>
              <w:t xml:space="preserve">Egyrészt Magyarország 2015. évi központi költségvetéséről szóló 2014. évi C törvény 3. melléklet II. 4. pont </w:t>
            </w:r>
            <w:proofErr w:type="spellStart"/>
            <w:r w:rsidRPr="00E87194">
              <w:rPr>
                <w:rFonts w:eastAsia="Times New Roman"/>
              </w:rPr>
              <w:t>aa</w:t>
            </w:r>
            <w:proofErr w:type="spellEnd"/>
            <w:r w:rsidRPr="00E87194">
              <w:rPr>
                <w:rFonts w:eastAsia="Times New Roman"/>
              </w:rPr>
              <w:t xml:space="preserve">), </w:t>
            </w:r>
            <w:proofErr w:type="spellStart"/>
            <w:r w:rsidRPr="00E87194">
              <w:rPr>
                <w:rFonts w:eastAsia="Times New Roman"/>
              </w:rPr>
              <w:t>ac</w:t>
            </w:r>
            <w:proofErr w:type="spellEnd"/>
            <w:r w:rsidRPr="00E87194">
              <w:rPr>
                <w:rFonts w:eastAsia="Times New Roman"/>
              </w:rPr>
              <w:t xml:space="preserve">) és ad) alpontok szerinti Önkormányzati feladatellátást szolgáló fejlesztések támogatása jogcímen nyújtott 261728 </w:t>
            </w:r>
            <w:r w:rsidRPr="00E87194">
              <w:rPr>
                <w:rFonts w:eastAsia="Times New Roman"/>
              </w:rPr>
              <w:lastRenderedPageBreak/>
              <w:t>azonosítószámú támogatói okirat alapján, másrészt Ajánlatkérő saját forrásából fog rendelkezésre állni</w:t>
            </w:r>
          </w:p>
        </w:tc>
      </w:tr>
      <w:tr w:rsidR="00E87194" w:rsidRPr="00E87194" w:rsidTr="004E6203">
        <w:tc>
          <w:tcPr>
            <w:tcW w:w="2093" w:type="dxa"/>
            <w:shd w:val="clear" w:color="auto" w:fill="auto"/>
          </w:tcPr>
          <w:p w:rsidR="00E87194" w:rsidRPr="00E87194" w:rsidRDefault="00E87194" w:rsidP="00E87194">
            <w:pPr>
              <w:jc w:val="center"/>
              <w:rPr>
                <w:rFonts w:eastAsia="Times New Roman"/>
              </w:rPr>
            </w:pPr>
            <w:r w:rsidRPr="00E87194">
              <w:rPr>
                <w:rFonts w:eastAsia="Times New Roman"/>
              </w:rPr>
              <w:lastRenderedPageBreak/>
              <w:t>III. Szolgáltatás megrendelés</w:t>
            </w:r>
          </w:p>
        </w:tc>
        <w:tc>
          <w:tcPr>
            <w:tcW w:w="1843" w:type="dxa"/>
            <w:shd w:val="clear" w:color="auto" w:fill="auto"/>
          </w:tcPr>
          <w:p w:rsidR="00E87194" w:rsidRPr="00E87194" w:rsidRDefault="00E87194" w:rsidP="00E87194">
            <w:pPr>
              <w:jc w:val="center"/>
              <w:rPr>
                <w:rFonts w:eastAsia="Times New Roman"/>
              </w:rPr>
            </w:pPr>
          </w:p>
        </w:tc>
        <w:tc>
          <w:tcPr>
            <w:tcW w:w="2693" w:type="dxa"/>
            <w:shd w:val="clear" w:color="auto" w:fill="auto"/>
          </w:tcPr>
          <w:p w:rsidR="00E87194" w:rsidRPr="00E87194" w:rsidRDefault="00E87194" w:rsidP="00E87194">
            <w:pPr>
              <w:jc w:val="center"/>
              <w:rPr>
                <w:rFonts w:eastAsia="Times New Roman"/>
              </w:rPr>
            </w:pPr>
          </w:p>
        </w:tc>
        <w:tc>
          <w:tcPr>
            <w:tcW w:w="1417" w:type="dxa"/>
            <w:shd w:val="clear" w:color="auto" w:fill="auto"/>
          </w:tcPr>
          <w:p w:rsidR="00E87194" w:rsidRPr="00E87194" w:rsidRDefault="00E87194" w:rsidP="00E87194">
            <w:pPr>
              <w:jc w:val="center"/>
              <w:rPr>
                <w:rFonts w:eastAsia="Times New Roman"/>
              </w:rPr>
            </w:pPr>
          </w:p>
        </w:tc>
        <w:tc>
          <w:tcPr>
            <w:tcW w:w="1701" w:type="dxa"/>
            <w:shd w:val="clear" w:color="auto" w:fill="auto"/>
          </w:tcPr>
          <w:p w:rsidR="00E87194" w:rsidRPr="00E87194" w:rsidRDefault="00E87194" w:rsidP="00E87194">
            <w:pPr>
              <w:jc w:val="center"/>
              <w:rPr>
                <w:rFonts w:eastAsia="Times New Roman"/>
              </w:rPr>
            </w:pPr>
          </w:p>
        </w:tc>
        <w:tc>
          <w:tcPr>
            <w:tcW w:w="1843" w:type="dxa"/>
            <w:shd w:val="clear" w:color="auto" w:fill="auto"/>
          </w:tcPr>
          <w:p w:rsidR="00E87194" w:rsidRPr="00E87194" w:rsidRDefault="00E87194" w:rsidP="00E87194">
            <w:pPr>
              <w:jc w:val="center"/>
              <w:rPr>
                <w:rFonts w:eastAsia="Times New Roman"/>
              </w:rPr>
            </w:pPr>
          </w:p>
        </w:tc>
        <w:tc>
          <w:tcPr>
            <w:tcW w:w="2630" w:type="dxa"/>
            <w:shd w:val="clear" w:color="auto" w:fill="auto"/>
          </w:tcPr>
          <w:p w:rsidR="00E87194" w:rsidRPr="00E87194" w:rsidRDefault="00E87194" w:rsidP="00E87194">
            <w:pPr>
              <w:jc w:val="center"/>
              <w:rPr>
                <w:rFonts w:eastAsia="Times New Roman"/>
              </w:rPr>
            </w:pPr>
          </w:p>
        </w:tc>
      </w:tr>
      <w:tr w:rsidR="00E87194" w:rsidRPr="00E87194" w:rsidTr="004E6203">
        <w:tc>
          <w:tcPr>
            <w:tcW w:w="2093" w:type="dxa"/>
            <w:shd w:val="clear" w:color="auto" w:fill="auto"/>
          </w:tcPr>
          <w:p w:rsidR="00E87194" w:rsidRPr="00E87194" w:rsidRDefault="00E87194" w:rsidP="00E87194">
            <w:pPr>
              <w:jc w:val="center"/>
              <w:rPr>
                <w:rFonts w:eastAsia="Times New Roman"/>
              </w:rPr>
            </w:pPr>
          </w:p>
        </w:tc>
        <w:tc>
          <w:tcPr>
            <w:tcW w:w="1843" w:type="dxa"/>
            <w:shd w:val="clear" w:color="auto" w:fill="auto"/>
          </w:tcPr>
          <w:p w:rsidR="00E87194" w:rsidRPr="00E87194" w:rsidRDefault="00E87194" w:rsidP="00E87194">
            <w:pPr>
              <w:jc w:val="center"/>
              <w:rPr>
                <w:rFonts w:eastAsia="Times New Roman"/>
              </w:rPr>
            </w:pPr>
          </w:p>
        </w:tc>
        <w:tc>
          <w:tcPr>
            <w:tcW w:w="2693" w:type="dxa"/>
            <w:shd w:val="clear" w:color="auto" w:fill="auto"/>
          </w:tcPr>
          <w:p w:rsidR="00E87194" w:rsidRPr="00E87194" w:rsidRDefault="00E87194" w:rsidP="00E87194">
            <w:pPr>
              <w:jc w:val="center"/>
              <w:rPr>
                <w:rFonts w:eastAsia="Times New Roman"/>
              </w:rPr>
            </w:pPr>
          </w:p>
        </w:tc>
        <w:tc>
          <w:tcPr>
            <w:tcW w:w="1417" w:type="dxa"/>
            <w:shd w:val="clear" w:color="auto" w:fill="auto"/>
          </w:tcPr>
          <w:p w:rsidR="00E87194" w:rsidRPr="00E87194" w:rsidRDefault="00E87194" w:rsidP="00E87194">
            <w:pPr>
              <w:jc w:val="center"/>
              <w:rPr>
                <w:rFonts w:eastAsia="Times New Roman"/>
              </w:rPr>
            </w:pPr>
          </w:p>
        </w:tc>
        <w:tc>
          <w:tcPr>
            <w:tcW w:w="1701" w:type="dxa"/>
            <w:shd w:val="clear" w:color="auto" w:fill="auto"/>
          </w:tcPr>
          <w:p w:rsidR="00E87194" w:rsidRPr="00E87194" w:rsidRDefault="00E87194" w:rsidP="00E87194">
            <w:pPr>
              <w:jc w:val="center"/>
              <w:rPr>
                <w:rFonts w:eastAsia="Times New Roman"/>
              </w:rPr>
            </w:pPr>
          </w:p>
        </w:tc>
        <w:tc>
          <w:tcPr>
            <w:tcW w:w="1843" w:type="dxa"/>
            <w:shd w:val="clear" w:color="auto" w:fill="auto"/>
          </w:tcPr>
          <w:p w:rsidR="00E87194" w:rsidRPr="00E87194" w:rsidRDefault="00E87194" w:rsidP="00E87194">
            <w:pPr>
              <w:jc w:val="center"/>
              <w:rPr>
                <w:rFonts w:eastAsia="Times New Roman"/>
              </w:rPr>
            </w:pPr>
          </w:p>
        </w:tc>
        <w:tc>
          <w:tcPr>
            <w:tcW w:w="2630" w:type="dxa"/>
            <w:shd w:val="clear" w:color="auto" w:fill="auto"/>
          </w:tcPr>
          <w:p w:rsidR="00E87194" w:rsidRPr="00E87194" w:rsidRDefault="00E87194" w:rsidP="00E87194">
            <w:pPr>
              <w:jc w:val="center"/>
              <w:rPr>
                <w:rFonts w:eastAsia="Times New Roman"/>
              </w:rPr>
            </w:pPr>
          </w:p>
        </w:tc>
      </w:tr>
      <w:tr w:rsidR="00E87194" w:rsidRPr="00E87194" w:rsidTr="004E6203">
        <w:tc>
          <w:tcPr>
            <w:tcW w:w="2093" w:type="dxa"/>
            <w:shd w:val="clear" w:color="auto" w:fill="auto"/>
          </w:tcPr>
          <w:p w:rsidR="00E87194" w:rsidRPr="00E87194" w:rsidRDefault="00E87194" w:rsidP="00E87194">
            <w:pPr>
              <w:jc w:val="center"/>
              <w:rPr>
                <w:rFonts w:eastAsia="Times New Roman"/>
              </w:rPr>
            </w:pPr>
            <w:r w:rsidRPr="00E87194">
              <w:rPr>
                <w:rFonts w:eastAsia="Times New Roman"/>
              </w:rPr>
              <w:t>IV. Építési koncesszió</w:t>
            </w:r>
          </w:p>
        </w:tc>
        <w:tc>
          <w:tcPr>
            <w:tcW w:w="1843" w:type="dxa"/>
            <w:shd w:val="clear" w:color="auto" w:fill="auto"/>
          </w:tcPr>
          <w:p w:rsidR="00E87194" w:rsidRPr="00E87194" w:rsidRDefault="00E87194" w:rsidP="00E87194">
            <w:pPr>
              <w:jc w:val="center"/>
              <w:rPr>
                <w:rFonts w:eastAsia="Times New Roman"/>
              </w:rPr>
            </w:pPr>
          </w:p>
        </w:tc>
        <w:tc>
          <w:tcPr>
            <w:tcW w:w="2693" w:type="dxa"/>
            <w:shd w:val="clear" w:color="auto" w:fill="auto"/>
          </w:tcPr>
          <w:p w:rsidR="00E87194" w:rsidRPr="00E87194" w:rsidRDefault="00E87194" w:rsidP="00E87194">
            <w:pPr>
              <w:jc w:val="center"/>
              <w:rPr>
                <w:rFonts w:eastAsia="Times New Roman"/>
              </w:rPr>
            </w:pPr>
          </w:p>
        </w:tc>
        <w:tc>
          <w:tcPr>
            <w:tcW w:w="1417" w:type="dxa"/>
            <w:shd w:val="clear" w:color="auto" w:fill="auto"/>
          </w:tcPr>
          <w:p w:rsidR="00E87194" w:rsidRPr="00E87194" w:rsidRDefault="00E87194" w:rsidP="00E87194">
            <w:pPr>
              <w:jc w:val="center"/>
              <w:rPr>
                <w:rFonts w:eastAsia="Times New Roman"/>
              </w:rPr>
            </w:pPr>
          </w:p>
        </w:tc>
        <w:tc>
          <w:tcPr>
            <w:tcW w:w="1701" w:type="dxa"/>
            <w:shd w:val="clear" w:color="auto" w:fill="auto"/>
          </w:tcPr>
          <w:p w:rsidR="00E87194" w:rsidRPr="00E87194" w:rsidRDefault="00E87194" w:rsidP="00E87194">
            <w:pPr>
              <w:jc w:val="center"/>
              <w:rPr>
                <w:rFonts w:eastAsia="Times New Roman"/>
              </w:rPr>
            </w:pPr>
          </w:p>
        </w:tc>
        <w:tc>
          <w:tcPr>
            <w:tcW w:w="1843" w:type="dxa"/>
            <w:shd w:val="clear" w:color="auto" w:fill="auto"/>
          </w:tcPr>
          <w:p w:rsidR="00E87194" w:rsidRPr="00E87194" w:rsidRDefault="00E87194" w:rsidP="00E87194">
            <w:pPr>
              <w:jc w:val="center"/>
              <w:rPr>
                <w:rFonts w:eastAsia="Times New Roman"/>
              </w:rPr>
            </w:pPr>
          </w:p>
        </w:tc>
        <w:tc>
          <w:tcPr>
            <w:tcW w:w="2630" w:type="dxa"/>
            <w:shd w:val="clear" w:color="auto" w:fill="auto"/>
          </w:tcPr>
          <w:p w:rsidR="00E87194" w:rsidRPr="00E87194" w:rsidRDefault="00E87194" w:rsidP="00E87194">
            <w:pPr>
              <w:jc w:val="center"/>
              <w:rPr>
                <w:rFonts w:eastAsia="Times New Roman"/>
              </w:rPr>
            </w:pPr>
          </w:p>
        </w:tc>
      </w:tr>
      <w:tr w:rsidR="00E87194" w:rsidRPr="00E87194" w:rsidTr="004E6203">
        <w:tc>
          <w:tcPr>
            <w:tcW w:w="2093" w:type="dxa"/>
            <w:shd w:val="clear" w:color="auto" w:fill="auto"/>
          </w:tcPr>
          <w:p w:rsidR="00E87194" w:rsidRPr="00E87194" w:rsidRDefault="00E87194" w:rsidP="00E87194">
            <w:pPr>
              <w:jc w:val="center"/>
              <w:rPr>
                <w:rFonts w:eastAsia="Times New Roman"/>
              </w:rPr>
            </w:pPr>
          </w:p>
        </w:tc>
        <w:tc>
          <w:tcPr>
            <w:tcW w:w="1843" w:type="dxa"/>
            <w:shd w:val="clear" w:color="auto" w:fill="auto"/>
          </w:tcPr>
          <w:p w:rsidR="00E87194" w:rsidRPr="00E87194" w:rsidRDefault="00E87194" w:rsidP="00E87194">
            <w:pPr>
              <w:jc w:val="center"/>
              <w:rPr>
                <w:rFonts w:eastAsia="Times New Roman"/>
              </w:rPr>
            </w:pPr>
          </w:p>
        </w:tc>
        <w:tc>
          <w:tcPr>
            <w:tcW w:w="2693" w:type="dxa"/>
            <w:shd w:val="clear" w:color="auto" w:fill="auto"/>
          </w:tcPr>
          <w:p w:rsidR="00E87194" w:rsidRPr="00E87194" w:rsidRDefault="00E87194" w:rsidP="00E87194">
            <w:pPr>
              <w:jc w:val="center"/>
              <w:rPr>
                <w:rFonts w:eastAsia="Times New Roman"/>
              </w:rPr>
            </w:pPr>
          </w:p>
        </w:tc>
        <w:tc>
          <w:tcPr>
            <w:tcW w:w="1417" w:type="dxa"/>
            <w:shd w:val="clear" w:color="auto" w:fill="auto"/>
          </w:tcPr>
          <w:p w:rsidR="00E87194" w:rsidRPr="00E87194" w:rsidRDefault="00E87194" w:rsidP="00E87194">
            <w:pPr>
              <w:jc w:val="center"/>
              <w:rPr>
                <w:rFonts w:eastAsia="Times New Roman"/>
              </w:rPr>
            </w:pPr>
          </w:p>
        </w:tc>
        <w:tc>
          <w:tcPr>
            <w:tcW w:w="1701" w:type="dxa"/>
            <w:shd w:val="clear" w:color="auto" w:fill="auto"/>
          </w:tcPr>
          <w:p w:rsidR="00E87194" w:rsidRPr="00E87194" w:rsidRDefault="00E87194" w:rsidP="00E87194">
            <w:pPr>
              <w:jc w:val="center"/>
              <w:rPr>
                <w:rFonts w:eastAsia="Times New Roman"/>
              </w:rPr>
            </w:pPr>
          </w:p>
        </w:tc>
        <w:tc>
          <w:tcPr>
            <w:tcW w:w="1843" w:type="dxa"/>
            <w:shd w:val="clear" w:color="auto" w:fill="auto"/>
          </w:tcPr>
          <w:p w:rsidR="00E87194" w:rsidRPr="00E87194" w:rsidRDefault="00E87194" w:rsidP="00E87194">
            <w:pPr>
              <w:jc w:val="center"/>
              <w:rPr>
                <w:rFonts w:eastAsia="Times New Roman"/>
              </w:rPr>
            </w:pPr>
          </w:p>
        </w:tc>
        <w:tc>
          <w:tcPr>
            <w:tcW w:w="2630" w:type="dxa"/>
            <w:shd w:val="clear" w:color="auto" w:fill="auto"/>
          </w:tcPr>
          <w:p w:rsidR="00E87194" w:rsidRPr="00E87194" w:rsidRDefault="00E87194" w:rsidP="00E87194">
            <w:pPr>
              <w:jc w:val="center"/>
              <w:rPr>
                <w:rFonts w:eastAsia="Times New Roman"/>
              </w:rPr>
            </w:pPr>
          </w:p>
        </w:tc>
      </w:tr>
      <w:tr w:rsidR="00E87194" w:rsidRPr="00E87194" w:rsidTr="004E6203">
        <w:tc>
          <w:tcPr>
            <w:tcW w:w="2093" w:type="dxa"/>
            <w:shd w:val="clear" w:color="auto" w:fill="auto"/>
          </w:tcPr>
          <w:p w:rsidR="00E87194" w:rsidRPr="00E87194" w:rsidRDefault="00E87194" w:rsidP="00E87194">
            <w:pPr>
              <w:jc w:val="center"/>
              <w:rPr>
                <w:rFonts w:eastAsia="Times New Roman"/>
              </w:rPr>
            </w:pPr>
            <w:r w:rsidRPr="00E87194">
              <w:rPr>
                <w:rFonts w:eastAsia="Times New Roman"/>
              </w:rPr>
              <w:t>V. Szolgáltatási koncesszió</w:t>
            </w:r>
          </w:p>
        </w:tc>
        <w:tc>
          <w:tcPr>
            <w:tcW w:w="1843" w:type="dxa"/>
            <w:shd w:val="clear" w:color="auto" w:fill="auto"/>
          </w:tcPr>
          <w:p w:rsidR="00E87194" w:rsidRPr="00E87194" w:rsidRDefault="00E87194" w:rsidP="00E87194">
            <w:pPr>
              <w:jc w:val="center"/>
              <w:rPr>
                <w:rFonts w:eastAsia="Times New Roman"/>
              </w:rPr>
            </w:pPr>
          </w:p>
        </w:tc>
        <w:tc>
          <w:tcPr>
            <w:tcW w:w="2693" w:type="dxa"/>
            <w:shd w:val="clear" w:color="auto" w:fill="auto"/>
          </w:tcPr>
          <w:p w:rsidR="00E87194" w:rsidRPr="00E87194" w:rsidRDefault="00E87194" w:rsidP="00E87194">
            <w:pPr>
              <w:jc w:val="center"/>
              <w:rPr>
                <w:rFonts w:eastAsia="Times New Roman"/>
              </w:rPr>
            </w:pPr>
          </w:p>
        </w:tc>
        <w:tc>
          <w:tcPr>
            <w:tcW w:w="1417" w:type="dxa"/>
            <w:shd w:val="clear" w:color="auto" w:fill="auto"/>
          </w:tcPr>
          <w:p w:rsidR="00E87194" w:rsidRPr="00E87194" w:rsidRDefault="00E87194" w:rsidP="00E87194">
            <w:pPr>
              <w:jc w:val="center"/>
              <w:rPr>
                <w:rFonts w:eastAsia="Times New Roman"/>
              </w:rPr>
            </w:pPr>
          </w:p>
        </w:tc>
        <w:tc>
          <w:tcPr>
            <w:tcW w:w="1701" w:type="dxa"/>
            <w:shd w:val="clear" w:color="auto" w:fill="auto"/>
          </w:tcPr>
          <w:p w:rsidR="00E87194" w:rsidRPr="00E87194" w:rsidRDefault="00E87194" w:rsidP="00E87194">
            <w:pPr>
              <w:jc w:val="center"/>
              <w:rPr>
                <w:rFonts w:eastAsia="Times New Roman"/>
              </w:rPr>
            </w:pPr>
          </w:p>
        </w:tc>
        <w:tc>
          <w:tcPr>
            <w:tcW w:w="1843" w:type="dxa"/>
            <w:shd w:val="clear" w:color="auto" w:fill="auto"/>
          </w:tcPr>
          <w:p w:rsidR="00E87194" w:rsidRPr="00E87194" w:rsidRDefault="00E87194" w:rsidP="00E87194">
            <w:pPr>
              <w:jc w:val="center"/>
              <w:rPr>
                <w:rFonts w:eastAsia="Times New Roman"/>
              </w:rPr>
            </w:pPr>
          </w:p>
        </w:tc>
        <w:tc>
          <w:tcPr>
            <w:tcW w:w="2630" w:type="dxa"/>
            <w:shd w:val="clear" w:color="auto" w:fill="auto"/>
          </w:tcPr>
          <w:p w:rsidR="00E87194" w:rsidRPr="00E87194" w:rsidRDefault="00E87194" w:rsidP="00E87194">
            <w:pPr>
              <w:jc w:val="center"/>
              <w:rPr>
                <w:rFonts w:eastAsia="Times New Roman"/>
              </w:rPr>
            </w:pPr>
          </w:p>
        </w:tc>
      </w:tr>
      <w:tr w:rsidR="00E87194" w:rsidRPr="00E87194" w:rsidTr="004E6203">
        <w:tc>
          <w:tcPr>
            <w:tcW w:w="2093" w:type="dxa"/>
            <w:shd w:val="clear" w:color="auto" w:fill="auto"/>
          </w:tcPr>
          <w:p w:rsidR="00E87194" w:rsidRPr="00E87194" w:rsidRDefault="00E87194" w:rsidP="00E87194">
            <w:pPr>
              <w:jc w:val="center"/>
              <w:rPr>
                <w:rFonts w:eastAsia="Times New Roman"/>
              </w:rPr>
            </w:pPr>
          </w:p>
        </w:tc>
        <w:tc>
          <w:tcPr>
            <w:tcW w:w="1843" w:type="dxa"/>
            <w:shd w:val="clear" w:color="auto" w:fill="auto"/>
          </w:tcPr>
          <w:p w:rsidR="00E87194" w:rsidRPr="00E87194" w:rsidRDefault="00E87194" w:rsidP="00E87194">
            <w:pPr>
              <w:jc w:val="center"/>
              <w:rPr>
                <w:rFonts w:eastAsia="Times New Roman"/>
              </w:rPr>
            </w:pPr>
          </w:p>
        </w:tc>
        <w:tc>
          <w:tcPr>
            <w:tcW w:w="2693" w:type="dxa"/>
            <w:shd w:val="clear" w:color="auto" w:fill="auto"/>
          </w:tcPr>
          <w:p w:rsidR="00E87194" w:rsidRPr="00E87194" w:rsidRDefault="00E87194" w:rsidP="00E87194">
            <w:pPr>
              <w:jc w:val="center"/>
              <w:rPr>
                <w:rFonts w:eastAsia="Times New Roman"/>
              </w:rPr>
            </w:pPr>
          </w:p>
        </w:tc>
        <w:tc>
          <w:tcPr>
            <w:tcW w:w="1417" w:type="dxa"/>
            <w:shd w:val="clear" w:color="auto" w:fill="auto"/>
          </w:tcPr>
          <w:p w:rsidR="00E87194" w:rsidRPr="00E87194" w:rsidRDefault="00E87194" w:rsidP="00E87194">
            <w:pPr>
              <w:jc w:val="center"/>
              <w:rPr>
                <w:rFonts w:eastAsia="Times New Roman"/>
              </w:rPr>
            </w:pPr>
          </w:p>
        </w:tc>
        <w:tc>
          <w:tcPr>
            <w:tcW w:w="1701" w:type="dxa"/>
            <w:shd w:val="clear" w:color="auto" w:fill="auto"/>
          </w:tcPr>
          <w:p w:rsidR="00E87194" w:rsidRPr="00E87194" w:rsidRDefault="00E87194" w:rsidP="00E87194">
            <w:pPr>
              <w:jc w:val="center"/>
              <w:rPr>
                <w:rFonts w:eastAsia="Times New Roman"/>
              </w:rPr>
            </w:pPr>
          </w:p>
        </w:tc>
        <w:tc>
          <w:tcPr>
            <w:tcW w:w="1843" w:type="dxa"/>
            <w:shd w:val="clear" w:color="auto" w:fill="auto"/>
          </w:tcPr>
          <w:p w:rsidR="00E87194" w:rsidRPr="00E87194" w:rsidRDefault="00E87194" w:rsidP="00E87194">
            <w:pPr>
              <w:jc w:val="center"/>
              <w:rPr>
                <w:rFonts w:eastAsia="Times New Roman"/>
              </w:rPr>
            </w:pPr>
          </w:p>
        </w:tc>
        <w:tc>
          <w:tcPr>
            <w:tcW w:w="2630" w:type="dxa"/>
            <w:shd w:val="clear" w:color="auto" w:fill="auto"/>
          </w:tcPr>
          <w:p w:rsidR="00E87194" w:rsidRPr="00E87194" w:rsidRDefault="00E87194" w:rsidP="00E87194">
            <w:pPr>
              <w:jc w:val="center"/>
              <w:rPr>
                <w:rFonts w:eastAsia="Times New Roman"/>
              </w:rPr>
            </w:pPr>
          </w:p>
        </w:tc>
      </w:tr>
    </w:tbl>
    <w:p w:rsidR="00E87194" w:rsidRPr="00E87194" w:rsidRDefault="00E87194" w:rsidP="00E87194">
      <w:pPr>
        <w:jc w:val="both"/>
      </w:pPr>
    </w:p>
    <w:p w:rsidR="00E87194" w:rsidRPr="00E87194" w:rsidRDefault="00E87194" w:rsidP="00E87194">
      <w:pPr>
        <w:jc w:val="both"/>
        <w:rPr>
          <w:rFonts w:ascii="Times New Roman" w:hAnsi="Times New Roman"/>
          <w:sz w:val="24"/>
        </w:rPr>
      </w:pPr>
      <w:r w:rsidRPr="00E87194">
        <w:rPr>
          <w:rFonts w:ascii="Times New Roman" w:hAnsi="Times New Roman"/>
          <w:sz w:val="24"/>
        </w:rPr>
        <w:t>Tiszagyulaháza, 2016. április 15.</w:t>
      </w:r>
    </w:p>
    <w:p w:rsidR="00E87194" w:rsidRPr="00E87194" w:rsidRDefault="00E87194" w:rsidP="00E87194">
      <w:pPr>
        <w:ind w:firstLine="9072"/>
        <w:jc w:val="both"/>
        <w:rPr>
          <w:rFonts w:ascii="Times New Roman" w:hAnsi="Times New Roman"/>
          <w:sz w:val="24"/>
        </w:rPr>
      </w:pPr>
      <w:r w:rsidRPr="00E87194">
        <w:rPr>
          <w:rFonts w:ascii="Times New Roman" w:hAnsi="Times New Roman"/>
          <w:sz w:val="24"/>
        </w:rPr>
        <w:t>Mikó Zoltán</w:t>
      </w:r>
    </w:p>
    <w:p w:rsidR="00E87194" w:rsidRPr="00E87194" w:rsidRDefault="00E87194" w:rsidP="00E87194">
      <w:pPr>
        <w:ind w:firstLine="9072"/>
        <w:jc w:val="both"/>
        <w:rPr>
          <w:rFonts w:ascii="Times New Roman" w:hAnsi="Times New Roman"/>
          <w:sz w:val="24"/>
        </w:rPr>
      </w:pPr>
      <w:proofErr w:type="gramStart"/>
      <w:r w:rsidRPr="00E87194">
        <w:rPr>
          <w:rFonts w:ascii="Times New Roman" w:hAnsi="Times New Roman"/>
          <w:sz w:val="24"/>
        </w:rPr>
        <w:t>polgármester</w:t>
      </w:r>
      <w:proofErr w:type="gramEnd"/>
    </w:p>
    <w:p w:rsidR="00E87194" w:rsidRPr="00E87194" w:rsidRDefault="00E87194" w:rsidP="00E87194">
      <w:pPr>
        <w:jc w:val="both"/>
        <w:rPr>
          <w:rFonts w:ascii="Times New Roman" w:eastAsia="Times New Roman" w:hAnsi="Times New Roman"/>
          <w:b w:val="0"/>
          <w:bCs w:val="0"/>
          <w:color w:val="auto"/>
          <w:sz w:val="24"/>
        </w:rPr>
        <w:sectPr w:rsidR="00E87194" w:rsidRPr="00E87194" w:rsidSect="00AD256B">
          <w:pgSz w:w="16838" w:h="11906" w:orient="landscape"/>
          <w:pgMar w:top="1134" w:right="1134" w:bottom="1134" w:left="1134" w:header="709" w:footer="709" w:gutter="0"/>
          <w:cols w:space="708"/>
          <w:docGrid w:linePitch="360"/>
        </w:sectPr>
      </w:pPr>
    </w:p>
    <w:p w:rsidR="00E87194" w:rsidRPr="00E87194" w:rsidRDefault="00E87194" w:rsidP="00E87194">
      <w:pPr>
        <w:jc w:val="both"/>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color w:val="auto"/>
          <w:sz w:val="32"/>
          <w:szCs w:val="32"/>
          <w:u w:val="single"/>
          <w:lang w:eastAsia="zh-CN"/>
        </w:rPr>
      </w:pPr>
      <w:r w:rsidRPr="00E87194">
        <w:rPr>
          <w:rFonts w:ascii="Times New Roman" w:eastAsia="Times New Roman" w:hAnsi="Times New Roman"/>
          <w:color w:val="auto"/>
          <w:sz w:val="32"/>
          <w:szCs w:val="32"/>
          <w:u w:val="single"/>
          <w:lang w:eastAsia="zh-CN"/>
        </w:rPr>
        <w:t xml:space="preserve">K I V O N </w:t>
      </w:r>
      <w:proofErr w:type="gramStart"/>
      <w:r w:rsidRPr="00E87194">
        <w:rPr>
          <w:rFonts w:ascii="Times New Roman" w:eastAsia="Times New Roman" w:hAnsi="Times New Roman"/>
          <w:color w:val="auto"/>
          <w:sz w:val="32"/>
          <w:szCs w:val="32"/>
          <w:u w:val="single"/>
          <w:lang w:eastAsia="zh-CN"/>
        </w:rPr>
        <w:t>A</w:t>
      </w:r>
      <w:proofErr w:type="gramEnd"/>
      <w:r w:rsidRPr="00E87194">
        <w:rPr>
          <w:rFonts w:ascii="Times New Roman" w:eastAsia="Times New Roman" w:hAnsi="Times New Roman"/>
          <w:color w:val="auto"/>
          <w:sz w:val="32"/>
          <w:szCs w:val="32"/>
          <w:u w:val="single"/>
          <w:lang w:eastAsia="zh-CN"/>
        </w:rPr>
        <w:t xml:space="preserve"> T</w:t>
      </w:r>
    </w:p>
    <w:p w:rsidR="00E87194" w:rsidRPr="00E87194" w:rsidRDefault="00E87194" w:rsidP="00E87194">
      <w:pPr>
        <w:spacing w:after="120"/>
        <w:rPr>
          <w:rFonts w:ascii="Times New Roman" w:eastAsia="Times New Roman" w:hAnsi="Times New Roman"/>
          <w:b w:val="0"/>
          <w:bCs w:val="0"/>
          <w:color w:val="auto"/>
          <w:sz w:val="24"/>
          <w:lang w:eastAsia="zh-CN"/>
        </w:rPr>
      </w:pPr>
    </w:p>
    <w:p w:rsidR="00E87194" w:rsidRPr="00E87194" w:rsidRDefault="00E87194" w:rsidP="00E87194">
      <w:pPr>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Tiszagyulaháza Községi Önkormányzat Képviselő-testületének 2016. április 15-én megtartott rendkívüli, nyilvános ülésének jegyzőkönyvéből</w:t>
      </w:r>
    </w:p>
    <w:p w:rsidR="00E87194" w:rsidRPr="00E87194" w:rsidRDefault="00E87194" w:rsidP="00E87194">
      <w:pPr>
        <w:jc w:val="center"/>
        <w:rPr>
          <w:rFonts w:ascii="Times New Roman" w:eastAsia="Times New Roman" w:hAnsi="Times New Roman"/>
          <w:bCs w:val="0"/>
          <w:color w:val="auto"/>
          <w:sz w:val="24"/>
        </w:rPr>
      </w:pPr>
    </w:p>
    <w:p w:rsidR="00E87194" w:rsidRPr="00E87194" w:rsidRDefault="00E87194" w:rsidP="00E87194">
      <w:pPr>
        <w:jc w:val="center"/>
        <w:rPr>
          <w:rFonts w:ascii="Times New Roman" w:eastAsia="Times New Roman" w:hAnsi="Times New Roman"/>
          <w:bCs w:val="0"/>
          <w:color w:val="auto"/>
          <w:sz w:val="24"/>
        </w:rPr>
      </w:pPr>
    </w:p>
    <w:p w:rsidR="00E87194" w:rsidRPr="00E87194" w:rsidRDefault="00E87194" w:rsidP="00E87194">
      <w:pPr>
        <w:tabs>
          <w:tab w:val="center" w:pos="7513"/>
        </w:tabs>
        <w:spacing w:line="340" w:lineRule="exact"/>
        <w:ind w:right="567"/>
        <w:jc w:val="center"/>
        <w:rPr>
          <w:rFonts w:ascii="Times New Roman" w:eastAsia="Times New Roman" w:hAnsi="Times New Roman"/>
          <w:bCs w:val="0"/>
          <w:smallCaps/>
          <w:color w:val="auto"/>
          <w:sz w:val="24"/>
        </w:rPr>
      </w:pPr>
      <w:r w:rsidRPr="00E87194">
        <w:rPr>
          <w:rFonts w:ascii="Times New Roman" w:eastAsia="Times New Roman" w:hAnsi="Times New Roman"/>
          <w:bCs w:val="0"/>
          <w:smallCaps/>
          <w:color w:val="auto"/>
          <w:sz w:val="24"/>
        </w:rPr>
        <w:t>Tiszagyulaháza Község Önkormányzata</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smallCaps/>
          <w:color w:val="auto"/>
          <w:sz w:val="24"/>
        </w:rPr>
      </w:pPr>
      <w:r w:rsidRPr="00E87194">
        <w:rPr>
          <w:rFonts w:ascii="Times New Roman" w:eastAsia="Times New Roman" w:hAnsi="Times New Roman"/>
          <w:bCs w:val="0"/>
          <w:smallCaps/>
          <w:color w:val="auto"/>
          <w:sz w:val="24"/>
        </w:rPr>
        <w:t>Képviselő-testületének</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color w:val="auto"/>
          <w:sz w:val="24"/>
        </w:rPr>
      </w:pPr>
    </w:p>
    <w:p w:rsidR="00E87194" w:rsidRPr="00E87194" w:rsidRDefault="00E87194" w:rsidP="00E87194">
      <w:pPr>
        <w:tabs>
          <w:tab w:val="center" w:pos="7513"/>
        </w:tabs>
        <w:spacing w:line="340" w:lineRule="exact"/>
        <w:ind w:right="567"/>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15/2016. (IV.15.) számú határozata</w:t>
      </w:r>
    </w:p>
    <w:p w:rsidR="00E87194" w:rsidRPr="00E87194" w:rsidRDefault="00E87194" w:rsidP="00E87194">
      <w:pPr>
        <w:tabs>
          <w:tab w:val="center" w:pos="7513"/>
        </w:tabs>
        <w:spacing w:line="340" w:lineRule="exact"/>
        <w:ind w:right="567"/>
        <w:jc w:val="center"/>
        <w:rPr>
          <w:rFonts w:ascii="Times New Roman" w:eastAsia="Times New Roman" w:hAnsi="Times New Roman"/>
          <w:sz w:val="24"/>
        </w:rPr>
      </w:pPr>
      <w:proofErr w:type="gramStart"/>
      <w:r w:rsidRPr="00E87194">
        <w:rPr>
          <w:rFonts w:ascii="Times New Roman" w:eastAsia="Times New Roman" w:hAnsi="Times New Roman"/>
          <w:sz w:val="24"/>
        </w:rPr>
        <w:t>közbeszerzési</w:t>
      </w:r>
      <w:proofErr w:type="gramEnd"/>
      <w:r w:rsidRPr="00E87194">
        <w:rPr>
          <w:rFonts w:ascii="Times New Roman" w:eastAsia="Times New Roman" w:hAnsi="Times New Roman"/>
          <w:sz w:val="24"/>
        </w:rPr>
        <w:t xml:space="preserve"> szabályzat elfogadásáról</w:t>
      </w:r>
    </w:p>
    <w:p w:rsidR="00E87194" w:rsidRPr="00E87194" w:rsidRDefault="00E87194" w:rsidP="00E87194">
      <w:pPr>
        <w:tabs>
          <w:tab w:val="center" w:pos="7513"/>
        </w:tabs>
        <w:spacing w:line="340" w:lineRule="exact"/>
        <w:ind w:right="567"/>
        <w:jc w:val="center"/>
        <w:rPr>
          <w:rFonts w:ascii="Times New Roman" w:eastAsia="Times New Roman" w:hAnsi="Times New Roman"/>
          <w:b w:val="0"/>
          <w:sz w:val="24"/>
        </w:rPr>
      </w:pPr>
    </w:p>
    <w:p w:rsidR="00E87194" w:rsidRPr="00E87194" w:rsidRDefault="00E87194" w:rsidP="00E87194">
      <w:pPr>
        <w:tabs>
          <w:tab w:val="center" w:pos="7513"/>
        </w:tabs>
        <w:spacing w:line="340" w:lineRule="exact"/>
        <w:ind w:right="567"/>
        <w:jc w:val="center"/>
        <w:rPr>
          <w:rFonts w:ascii="Times New Roman" w:eastAsia="Times New Roman" w:hAnsi="Times New Roman"/>
          <w:b w:val="0"/>
          <w:sz w:val="24"/>
        </w:rPr>
      </w:pPr>
    </w:p>
    <w:p w:rsidR="00E87194" w:rsidRPr="00E87194" w:rsidRDefault="00E87194" w:rsidP="00E87194">
      <w:pPr>
        <w:tabs>
          <w:tab w:val="center" w:pos="7513"/>
        </w:tabs>
        <w:spacing w:line="340" w:lineRule="exact"/>
        <w:ind w:right="567"/>
        <w:rPr>
          <w:rFonts w:ascii="Times New Roman" w:eastAsia="Times New Roman" w:hAnsi="Times New Roman"/>
          <w:b w:val="0"/>
          <w:sz w:val="24"/>
        </w:rPr>
      </w:pPr>
      <w:r w:rsidRPr="00E87194">
        <w:rPr>
          <w:rFonts w:ascii="Times New Roman" w:eastAsia="Times New Roman" w:hAnsi="Times New Roman"/>
          <w:b w:val="0"/>
          <w:sz w:val="24"/>
        </w:rPr>
        <w:t>Tiszagyulaháza Község Önkormányzata Képviselő-testülete a közbeszerzésekről szóló 20105. évi CXLIII. törvény 27.§</w:t>
      </w:r>
      <w:proofErr w:type="spellStart"/>
      <w:r w:rsidRPr="00E87194">
        <w:rPr>
          <w:rFonts w:ascii="Times New Roman" w:eastAsia="Times New Roman" w:hAnsi="Times New Roman"/>
          <w:b w:val="0"/>
          <w:sz w:val="24"/>
        </w:rPr>
        <w:t>-ában</w:t>
      </w:r>
      <w:proofErr w:type="spellEnd"/>
      <w:r w:rsidRPr="00E87194">
        <w:rPr>
          <w:rFonts w:ascii="Times New Roman" w:eastAsia="Times New Roman" w:hAnsi="Times New Roman"/>
          <w:b w:val="0"/>
          <w:sz w:val="24"/>
        </w:rPr>
        <w:t xml:space="preserve"> foglaltak szerint az Önkormányzat közbeszerzési szabályzatát az előterjesztés melléklete szerinti tartalommal elfogadja.</w:t>
      </w:r>
    </w:p>
    <w:p w:rsidR="00E87194" w:rsidRPr="00E87194" w:rsidRDefault="00E87194" w:rsidP="00E87194">
      <w:pPr>
        <w:tabs>
          <w:tab w:val="center" w:pos="7513"/>
        </w:tabs>
        <w:spacing w:line="340" w:lineRule="exact"/>
        <w:ind w:right="567"/>
        <w:rPr>
          <w:rFonts w:ascii="Times New Roman" w:eastAsia="Times New Roman" w:hAnsi="Times New Roman"/>
          <w:b w:val="0"/>
          <w:sz w:val="24"/>
        </w:rPr>
      </w:pPr>
      <w:r w:rsidRPr="00E87194">
        <w:rPr>
          <w:rFonts w:ascii="Times New Roman" w:eastAsia="Times New Roman" w:hAnsi="Times New Roman"/>
          <w:b w:val="0"/>
          <w:sz w:val="24"/>
        </w:rPr>
        <w:t>Felkéri Mikó Zoltán polgármestert a szabályzat honlapon történő közzétételére.</w:t>
      </w:r>
    </w:p>
    <w:p w:rsidR="00E87194" w:rsidRPr="00E87194" w:rsidRDefault="00E87194" w:rsidP="00E87194">
      <w:pPr>
        <w:tabs>
          <w:tab w:val="center" w:pos="7513"/>
        </w:tabs>
        <w:spacing w:line="340" w:lineRule="exact"/>
        <w:ind w:right="567"/>
        <w:rPr>
          <w:rFonts w:ascii="Times New Roman" w:eastAsia="Times New Roman" w:hAnsi="Times New Roman"/>
          <w:b w:val="0"/>
          <w:sz w:val="24"/>
        </w:rPr>
      </w:pP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u w:val="single"/>
        </w:rPr>
        <w:t>Határidő:</w:t>
      </w:r>
      <w:r w:rsidRPr="00E87194">
        <w:rPr>
          <w:rFonts w:ascii="Times New Roman" w:eastAsia="Times New Roman" w:hAnsi="Times New Roman"/>
          <w:b w:val="0"/>
          <w:bCs w:val="0"/>
          <w:color w:val="auto"/>
          <w:sz w:val="24"/>
        </w:rPr>
        <w:t xml:space="preserve"> </w:t>
      </w:r>
      <w:proofErr w:type="gramStart"/>
      <w:r w:rsidRPr="00E87194">
        <w:rPr>
          <w:rFonts w:ascii="Times New Roman" w:eastAsia="Times New Roman" w:hAnsi="Times New Roman"/>
          <w:b w:val="0"/>
          <w:bCs w:val="0"/>
          <w:color w:val="auto"/>
          <w:sz w:val="24"/>
        </w:rPr>
        <w:t xml:space="preserve">azonnal                                                 </w:t>
      </w:r>
      <w:r w:rsidRPr="00E87194">
        <w:rPr>
          <w:rFonts w:ascii="Times New Roman" w:eastAsia="Times New Roman" w:hAnsi="Times New Roman"/>
          <w:bCs w:val="0"/>
          <w:color w:val="auto"/>
          <w:sz w:val="24"/>
          <w:u w:val="single"/>
        </w:rPr>
        <w:t>Felelős</w:t>
      </w:r>
      <w:proofErr w:type="gramEnd"/>
      <w:r w:rsidRPr="00E87194">
        <w:rPr>
          <w:rFonts w:ascii="Times New Roman" w:eastAsia="Times New Roman" w:hAnsi="Times New Roman"/>
          <w:bCs w:val="0"/>
          <w:color w:val="auto"/>
          <w:sz w:val="24"/>
          <w:u w:val="single"/>
        </w:rPr>
        <w:t>:</w:t>
      </w:r>
      <w:r w:rsidRPr="00E87194">
        <w:rPr>
          <w:rFonts w:ascii="Times New Roman" w:eastAsia="Times New Roman" w:hAnsi="Times New Roman"/>
          <w:b w:val="0"/>
          <w:bCs w:val="0"/>
          <w:color w:val="auto"/>
          <w:sz w:val="24"/>
        </w:rPr>
        <w:t xml:space="preserve"> Mikó Zoltán polgármester</w:t>
      </w:r>
    </w:p>
    <w:p w:rsidR="00E87194" w:rsidRPr="00E87194" w:rsidRDefault="00E87194" w:rsidP="00E87194">
      <w:pPr>
        <w:tabs>
          <w:tab w:val="center" w:pos="7513"/>
        </w:tabs>
        <w:spacing w:line="340" w:lineRule="exact"/>
        <w:ind w:right="567"/>
        <w:rPr>
          <w:rFonts w:ascii="Times New Roman" w:eastAsia="Times New Roman" w:hAnsi="Times New Roman"/>
          <w:bCs w:val="0"/>
          <w:color w:val="auto"/>
          <w:sz w:val="24"/>
        </w:rPr>
      </w:pPr>
    </w:p>
    <w:p w:rsidR="00E87194" w:rsidRPr="00E87194" w:rsidRDefault="00E87194" w:rsidP="00E87194">
      <w:pPr>
        <w:jc w:val="center"/>
        <w:rPr>
          <w:rFonts w:ascii="Times New Roman" w:eastAsia="Times New Roman" w:hAnsi="Times New Roman"/>
          <w:bCs w:val="0"/>
          <w:color w:val="auto"/>
          <w:sz w:val="24"/>
        </w:rPr>
      </w:pPr>
    </w:p>
    <w:p w:rsidR="00E87194" w:rsidRPr="00E87194" w:rsidRDefault="00E87194" w:rsidP="00E87194">
      <w:pPr>
        <w:jc w:val="center"/>
        <w:rPr>
          <w:rFonts w:ascii="Times New Roman" w:eastAsia="Times New Roman" w:hAnsi="Times New Roman"/>
          <w:bCs w:val="0"/>
          <w:color w:val="auto"/>
          <w:sz w:val="24"/>
        </w:rPr>
      </w:pPr>
    </w:p>
    <w:p w:rsidR="00E87194" w:rsidRPr="00E87194" w:rsidRDefault="00E87194" w:rsidP="00E87194">
      <w:pPr>
        <w:jc w:val="both"/>
        <w:rPr>
          <w:rFonts w:ascii="Times New Roman" w:eastAsia="Times New Roman" w:hAnsi="Times New Roman"/>
          <w:bCs w:val="0"/>
          <w:color w:val="auto"/>
          <w:sz w:val="24"/>
        </w:rPr>
      </w:pPr>
      <w:r w:rsidRPr="00E87194">
        <w:rPr>
          <w:rFonts w:ascii="Times New Roman" w:eastAsia="Times New Roman" w:hAnsi="Times New Roman"/>
          <w:bCs w:val="0"/>
          <w:color w:val="auto"/>
          <w:sz w:val="24"/>
        </w:rPr>
        <w:t xml:space="preserve">Mikó Zoltán </w:t>
      </w:r>
      <w:proofErr w:type="spellStart"/>
      <w:r w:rsidRPr="00E87194">
        <w:rPr>
          <w:rFonts w:ascii="Times New Roman" w:eastAsia="Times New Roman" w:hAnsi="Times New Roman"/>
          <w:bCs w:val="0"/>
          <w:color w:val="auto"/>
          <w:sz w:val="24"/>
        </w:rPr>
        <w:t>sk</w:t>
      </w:r>
      <w:proofErr w:type="spellEnd"/>
      <w:r w:rsidRPr="00E87194">
        <w:rPr>
          <w:rFonts w:ascii="Times New Roman" w:eastAsia="Times New Roman" w:hAnsi="Times New Roman"/>
          <w:bCs w:val="0"/>
          <w:color w:val="auto"/>
          <w:sz w:val="24"/>
        </w:rPr>
        <w:t>.</w:t>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t xml:space="preserve">Dr. Kiss Imre </w:t>
      </w:r>
      <w:proofErr w:type="spellStart"/>
      <w:r w:rsidRPr="00E87194">
        <w:rPr>
          <w:rFonts w:ascii="Times New Roman" w:eastAsia="Times New Roman" w:hAnsi="Times New Roman"/>
          <w:bCs w:val="0"/>
          <w:color w:val="auto"/>
          <w:sz w:val="24"/>
        </w:rPr>
        <w:t>sk</w:t>
      </w:r>
      <w:proofErr w:type="spellEnd"/>
      <w:r w:rsidRPr="00E87194">
        <w:rPr>
          <w:rFonts w:ascii="Times New Roman" w:eastAsia="Times New Roman" w:hAnsi="Times New Roman"/>
          <w:bCs w:val="0"/>
          <w:color w:val="auto"/>
          <w:sz w:val="24"/>
        </w:rPr>
        <w:t>.</w:t>
      </w:r>
    </w:p>
    <w:p w:rsidR="00E87194" w:rsidRPr="00E87194" w:rsidRDefault="00E87194" w:rsidP="00E87194">
      <w:pPr>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rPr>
        <w:t xml:space="preserve">   </w:t>
      </w:r>
      <w:proofErr w:type="gramStart"/>
      <w:r w:rsidRPr="00E87194">
        <w:rPr>
          <w:rFonts w:ascii="Times New Roman" w:eastAsia="Times New Roman" w:hAnsi="Times New Roman"/>
          <w:bCs w:val="0"/>
          <w:color w:val="auto"/>
          <w:sz w:val="24"/>
        </w:rPr>
        <w:t>polgármester</w:t>
      </w:r>
      <w:proofErr w:type="gramEnd"/>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t xml:space="preserve">          jegyző</w:t>
      </w:r>
    </w:p>
    <w:p w:rsidR="00E87194" w:rsidRPr="00E87194" w:rsidRDefault="00E87194" w:rsidP="00E87194">
      <w:pPr>
        <w:jc w:val="center"/>
        <w:rPr>
          <w:rFonts w:ascii="Times New Roman" w:eastAsia="Times New Roman" w:hAnsi="Times New Roman"/>
          <w:bCs w:val="0"/>
          <w:color w:val="auto"/>
          <w:sz w:val="24"/>
        </w:rPr>
      </w:pPr>
    </w:p>
    <w:p w:rsidR="00E87194" w:rsidRPr="00E87194" w:rsidRDefault="00E87194" w:rsidP="00E87194">
      <w:pPr>
        <w:tabs>
          <w:tab w:val="center" w:pos="7380"/>
        </w:tabs>
        <w:jc w:val="both"/>
        <w:rPr>
          <w:rFonts w:ascii="Times New Roman" w:eastAsia="Times New Roman" w:hAnsi="Times New Roman"/>
          <w:b w:val="0"/>
          <w:bCs w:val="0"/>
          <w:color w:val="auto"/>
          <w:sz w:val="24"/>
        </w:rPr>
      </w:pPr>
    </w:p>
    <w:p w:rsidR="00E87194" w:rsidRPr="00E87194" w:rsidRDefault="00E87194" w:rsidP="00E87194">
      <w:pPr>
        <w:tabs>
          <w:tab w:val="center" w:pos="7380"/>
        </w:tabs>
        <w:jc w:val="both"/>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u w:val="single"/>
        </w:rPr>
        <w:t>A kivonat hiteléül:</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Tiszagyulaháza, 2016. április 15.</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tabs>
          <w:tab w:val="center" w:pos="7380"/>
        </w:tabs>
        <w:rPr>
          <w:rFonts w:ascii="Times New Roman" w:eastAsia="Times New Roman" w:hAnsi="Times New Roman"/>
          <w:bCs w:val="0"/>
          <w:color w:val="auto"/>
          <w:sz w:val="24"/>
        </w:rPr>
      </w:pPr>
      <w:r w:rsidRPr="00E87194">
        <w:rPr>
          <w:rFonts w:ascii="Times New Roman" w:eastAsia="Times New Roman" w:hAnsi="Times New Roman"/>
          <w:bCs w:val="0"/>
          <w:color w:val="auto"/>
          <w:sz w:val="24"/>
        </w:rPr>
        <w:tab/>
        <w:t xml:space="preserve">Mészárosné </w:t>
      </w:r>
      <w:proofErr w:type="spellStart"/>
      <w:r w:rsidRPr="00E87194">
        <w:rPr>
          <w:rFonts w:ascii="Times New Roman" w:eastAsia="Times New Roman" w:hAnsi="Times New Roman"/>
          <w:bCs w:val="0"/>
          <w:color w:val="auto"/>
          <w:sz w:val="24"/>
        </w:rPr>
        <w:t>Szincsák</w:t>
      </w:r>
      <w:proofErr w:type="spellEnd"/>
      <w:r w:rsidRPr="00E87194">
        <w:rPr>
          <w:rFonts w:ascii="Times New Roman" w:eastAsia="Times New Roman" w:hAnsi="Times New Roman"/>
          <w:bCs w:val="0"/>
          <w:color w:val="auto"/>
          <w:sz w:val="24"/>
        </w:rPr>
        <w:t xml:space="preserve"> Mária</w:t>
      </w:r>
    </w:p>
    <w:p w:rsidR="00E87194" w:rsidRPr="00E87194" w:rsidRDefault="00E87194" w:rsidP="00E87194">
      <w:pPr>
        <w:tabs>
          <w:tab w:val="center" w:pos="7380"/>
        </w:tabs>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rPr>
        <w:tab/>
      </w:r>
      <w:proofErr w:type="gramStart"/>
      <w:r w:rsidRPr="00E87194">
        <w:rPr>
          <w:rFonts w:ascii="Times New Roman" w:eastAsia="Times New Roman" w:hAnsi="Times New Roman"/>
          <w:bCs w:val="0"/>
          <w:color w:val="auto"/>
          <w:sz w:val="24"/>
        </w:rPr>
        <w:t>jegyzőkönyvvezető</w:t>
      </w:r>
      <w:proofErr w:type="gramEnd"/>
    </w:p>
    <w:p w:rsidR="00E87194" w:rsidRPr="00E87194" w:rsidRDefault="00E87194" w:rsidP="00E87194">
      <w:pPr>
        <w:suppressAutoHyphens/>
        <w:jc w:val="center"/>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br w:type="page"/>
      </w:r>
    </w:p>
    <w:p w:rsidR="00E87194" w:rsidRPr="00E87194" w:rsidRDefault="00E87194" w:rsidP="00E87194">
      <w:pPr>
        <w:tabs>
          <w:tab w:val="center" w:pos="7380"/>
        </w:tabs>
        <w:jc w:val="both"/>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color w:val="auto"/>
          <w:sz w:val="32"/>
          <w:szCs w:val="32"/>
          <w:u w:val="single"/>
          <w:lang w:eastAsia="zh-CN"/>
        </w:rPr>
      </w:pPr>
      <w:r w:rsidRPr="00E87194">
        <w:rPr>
          <w:rFonts w:ascii="Times New Roman" w:eastAsia="Times New Roman" w:hAnsi="Times New Roman"/>
          <w:color w:val="auto"/>
          <w:sz w:val="32"/>
          <w:szCs w:val="32"/>
          <w:u w:val="single"/>
          <w:lang w:eastAsia="zh-CN"/>
        </w:rPr>
        <w:t xml:space="preserve">K I V O N </w:t>
      </w:r>
      <w:proofErr w:type="gramStart"/>
      <w:r w:rsidRPr="00E87194">
        <w:rPr>
          <w:rFonts w:ascii="Times New Roman" w:eastAsia="Times New Roman" w:hAnsi="Times New Roman"/>
          <w:color w:val="auto"/>
          <w:sz w:val="32"/>
          <w:szCs w:val="32"/>
          <w:u w:val="single"/>
          <w:lang w:eastAsia="zh-CN"/>
        </w:rPr>
        <w:t>A</w:t>
      </w:r>
      <w:proofErr w:type="gramEnd"/>
      <w:r w:rsidRPr="00E87194">
        <w:rPr>
          <w:rFonts w:ascii="Times New Roman" w:eastAsia="Times New Roman" w:hAnsi="Times New Roman"/>
          <w:color w:val="auto"/>
          <w:sz w:val="32"/>
          <w:szCs w:val="32"/>
          <w:u w:val="single"/>
          <w:lang w:eastAsia="zh-CN"/>
        </w:rPr>
        <w:t xml:space="preserve"> T</w:t>
      </w:r>
    </w:p>
    <w:p w:rsidR="00E87194" w:rsidRPr="00E87194" w:rsidRDefault="00E87194" w:rsidP="00E87194">
      <w:pPr>
        <w:spacing w:after="120"/>
        <w:rPr>
          <w:rFonts w:ascii="Times New Roman" w:eastAsia="Times New Roman" w:hAnsi="Times New Roman"/>
          <w:b w:val="0"/>
          <w:bCs w:val="0"/>
          <w:color w:val="auto"/>
          <w:sz w:val="24"/>
          <w:lang w:eastAsia="zh-CN"/>
        </w:rPr>
      </w:pPr>
    </w:p>
    <w:p w:rsidR="00E87194" w:rsidRPr="00E87194" w:rsidRDefault="00E87194" w:rsidP="00E87194">
      <w:pPr>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Tiszagyulaháza Községi Önkormányzat Képviselő-testületének 2016. április 15-én megtartott rendkívüli, nyilvános ülésének jegyzőkönyvéből</w:t>
      </w:r>
    </w:p>
    <w:p w:rsidR="00E87194" w:rsidRPr="00E87194" w:rsidRDefault="00E87194" w:rsidP="00E87194">
      <w:pPr>
        <w:jc w:val="center"/>
        <w:rPr>
          <w:rFonts w:ascii="Times New Roman" w:eastAsia="Times New Roman" w:hAnsi="Times New Roman"/>
          <w:bCs w:val="0"/>
          <w:color w:val="auto"/>
          <w:sz w:val="24"/>
        </w:rPr>
      </w:pPr>
    </w:p>
    <w:p w:rsidR="00E87194" w:rsidRPr="00E87194" w:rsidRDefault="00E87194" w:rsidP="00E87194">
      <w:pPr>
        <w:jc w:val="center"/>
        <w:rPr>
          <w:rFonts w:ascii="Times New Roman" w:eastAsia="Times New Roman" w:hAnsi="Times New Roman"/>
          <w:bCs w:val="0"/>
          <w:color w:val="auto"/>
          <w:sz w:val="24"/>
        </w:rPr>
      </w:pPr>
    </w:p>
    <w:p w:rsidR="00E87194" w:rsidRPr="00E87194" w:rsidRDefault="00E87194" w:rsidP="00E87194">
      <w:pPr>
        <w:jc w:val="center"/>
        <w:rPr>
          <w:rFonts w:ascii="Times New Roman" w:eastAsia="Times New Roman" w:hAnsi="Times New Roman"/>
          <w:bCs w:val="0"/>
          <w:color w:val="auto"/>
          <w:sz w:val="24"/>
        </w:rPr>
      </w:pPr>
    </w:p>
    <w:p w:rsidR="00E87194" w:rsidRPr="00E87194" w:rsidRDefault="00E87194" w:rsidP="00E87194">
      <w:pPr>
        <w:tabs>
          <w:tab w:val="center" w:pos="7513"/>
        </w:tabs>
        <w:spacing w:line="340" w:lineRule="exact"/>
        <w:ind w:right="567"/>
        <w:jc w:val="center"/>
        <w:rPr>
          <w:rFonts w:ascii="Times New Roman" w:eastAsia="Times New Roman" w:hAnsi="Times New Roman"/>
          <w:bCs w:val="0"/>
          <w:smallCaps/>
          <w:color w:val="auto"/>
          <w:sz w:val="24"/>
        </w:rPr>
      </w:pPr>
      <w:r w:rsidRPr="00E87194">
        <w:rPr>
          <w:rFonts w:ascii="Times New Roman" w:eastAsia="Times New Roman" w:hAnsi="Times New Roman"/>
          <w:bCs w:val="0"/>
          <w:smallCaps/>
          <w:color w:val="auto"/>
          <w:sz w:val="24"/>
        </w:rPr>
        <w:t>Tiszagyulaháza Község Önkormányzata</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smallCaps/>
          <w:color w:val="auto"/>
          <w:sz w:val="24"/>
        </w:rPr>
      </w:pPr>
      <w:r w:rsidRPr="00E87194">
        <w:rPr>
          <w:rFonts w:ascii="Times New Roman" w:eastAsia="Times New Roman" w:hAnsi="Times New Roman"/>
          <w:bCs w:val="0"/>
          <w:smallCaps/>
          <w:color w:val="auto"/>
          <w:sz w:val="24"/>
        </w:rPr>
        <w:t>Képviselő-testületének</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smallCaps/>
          <w:color w:val="auto"/>
          <w:sz w:val="24"/>
        </w:rPr>
      </w:pPr>
    </w:p>
    <w:p w:rsidR="00E87194" w:rsidRPr="00E87194" w:rsidRDefault="00E87194" w:rsidP="00E87194">
      <w:pPr>
        <w:tabs>
          <w:tab w:val="center" w:pos="7513"/>
        </w:tabs>
        <w:spacing w:line="340" w:lineRule="exact"/>
        <w:ind w:right="567"/>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16/2016. (IV.15.) számú határozata</w:t>
      </w:r>
    </w:p>
    <w:p w:rsidR="00E87194" w:rsidRPr="00E87194" w:rsidRDefault="00E87194" w:rsidP="00E87194">
      <w:pPr>
        <w:tabs>
          <w:tab w:val="center" w:pos="7513"/>
        </w:tabs>
        <w:spacing w:line="340" w:lineRule="exact"/>
        <w:ind w:right="567"/>
        <w:jc w:val="center"/>
        <w:rPr>
          <w:rFonts w:ascii="Times New Roman" w:eastAsia="Times New Roman" w:hAnsi="Times New Roman"/>
          <w:color w:val="auto"/>
          <w:sz w:val="24"/>
        </w:rPr>
      </w:pPr>
      <w:proofErr w:type="gramStart"/>
      <w:r w:rsidRPr="00E87194">
        <w:rPr>
          <w:rFonts w:ascii="Times New Roman" w:eastAsia="Times New Roman" w:hAnsi="Times New Roman"/>
          <w:color w:val="auto"/>
          <w:sz w:val="24"/>
        </w:rPr>
        <w:t>a</w:t>
      </w:r>
      <w:proofErr w:type="gramEnd"/>
      <w:r w:rsidRPr="00E87194">
        <w:rPr>
          <w:rFonts w:ascii="Times New Roman" w:eastAsia="Times New Roman" w:hAnsi="Times New Roman"/>
          <w:color w:val="auto"/>
          <w:sz w:val="24"/>
        </w:rPr>
        <w:t xml:space="preserve"> közbeszerzés lebonyolításáról szóló megbízásról</w:t>
      </w:r>
    </w:p>
    <w:p w:rsidR="00E87194" w:rsidRPr="00E87194" w:rsidRDefault="00E87194" w:rsidP="00E87194">
      <w:pPr>
        <w:tabs>
          <w:tab w:val="center" w:pos="7513"/>
        </w:tabs>
        <w:spacing w:line="340" w:lineRule="exact"/>
        <w:ind w:right="567"/>
        <w:jc w:val="center"/>
        <w:rPr>
          <w:rFonts w:ascii="Times New Roman" w:eastAsia="Times New Roman" w:hAnsi="Times New Roman"/>
          <w:color w:val="auto"/>
          <w:sz w:val="24"/>
        </w:rPr>
      </w:pPr>
    </w:p>
    <w:p w:rsidR="00E87194" w:rsidRPr="00E87194" w:rsidRDefault="00E87194" w:rsidP="00E87194">
      <w:pPr>
        <w:tabs>
          <w:tab w:val="center" w:pos="7513"/>
        </w:tabs>
        <w:spacing w:line="340" w:lineRule="exact"/>
        <w:ind w:right="567"/>
        <w:jc w:val="center"/>
        <w:rPr>
          <w:rFonts w:ascii="Times New Roman" w:eastAsia="Times New Roman" w:hAnsi="Times New Roman"/>
          <w:bCs w:val="0"/>
          <w:color w:val="auto"/>
          <w:sz w:val="24"/>
        </w:rPr>
      </w:pPr>
    </w:p>
    <w:p w:rsidR="00E87194" w:rsidRPr="00E87194" w:rsidRDefault="00E87194" w:rsidP="00E87194">
      <w:pPr>
        <w:tabs>
          <w:tab w:val="center" w:pos="7513"/>
        </w:tabs>
        <w:spacing w:line="340" w:lineRule="exact"/>
        <w:ind w:right="567"/>
        <w:rPr>
          <w:rFonts w:ascii="Times New Roman" w:hAnsi="Times New Roman"/>
          <w:b w:val="0"/>
          <w:sz w:val="24"/>
        </w:rPr>
      </w:pPr>
      <w:r w:rsidRPr="00E87194">
        <w:rPr>
          <w:rFonts w:ascii="Times New Roman" w:eastAsia="Times New Roman" w:hAnsi="Times New Roman"/>
          <w:b w:val="0"/>
          <w:sz w:val="24"/>
        </w:rPr>
        <w:t xml:space="preserve">Tiszagyulaháza Község Önkormányzata Képviselő-testülete a </w:t>
      </w:r>
      <w:r w:rsidRPr="00E87194">
        <w:rPr>
          <w:rFonts w:ascii="Times New Roman" w:eastAsia="Times New Roman" w:hAnsi="Times New Roman"/>
          <w:bCs w:val="0"/>
          <w:color w:val="auto"/>
          <w:sz w:val="24"/>
        </w:rPr>
        <w:t>„</w:t>
      </w:r>
      <w:r w:rsidRPr="00E87194">
        <w:rPr>
          <w:rFonts w:ascii="Times New Roman" w:hAnsi="Times New Roman"/>
          <w:b w:val="0"/>
          <w:sz w:val="24"/>
        </w:rPr>
        <w:t xml:space="preserve">Vállalkozási szerződés Tiszagyulaháza Aprajafalva Óvoda felújításának kivitelezésére” indítandó közbeszerzési eljárás teljes körű lebonyolításának ellátásra megbízási szerződést köt a DEBKÖZ Közbeszerzési Tanácsadó </w:t>
      </w:r>
      <w:proofErr w:type="spellStart"/>
      <w:r w:rsidRPr="00E87194">
        <w:rPr>
          <w:rFonts w:ascii="Times New Roman" w:hAnsi="Times New Roman"/>
          <w:b w:val="0"/>
          <w:sz w:val="24"/>
        </w:rPr>
        <w:t>Kft-vel</w:t>
      </w:r>
      <w:proofErr w:type="spellEnd"/>
      <w:r w:rsidRPr="00E87194">
        <w:rPr>
          <w:rFonts w:ascii="Times New Roman" w:hAnsi="Times New Roman"/>
          <w:b w:val="0"/>
          <w:sz w:val="24"/>
        </w:rPr>
        <w:t xml:space="preserve"> (4032, Debrecen, </w:t>
      </w:r>
      <w:proofErr w:type="spellStart"/>
      <w:r w:rsidRPr="00E87194">
        <w:rPr>
          <w:rFonts w:ascii="Times New Roman" w:hAnsi="Times New Roman"/>
          <w:b w:val="0"/>
          <w:sz w:val="24"/>
        </w:rPr>
        <w:t>Poroszlay</w:t>
      </w:r>
      <w:proofErr w:type="spellEnd"/>
      <w:r w:rsidRPr="00E87194">
        <w:rPr>
          <w:rFonts w:ascii="Times New Roman" w:hAnsi="Times New Roman"/>
          <w:b w:val="0"/>
          <w:sz w:val="24"/>
        </w:rPr>
        <w:t xml:space="preserve"> út 27.).</w:t>
      </w:r>
    </w:p>
    <w:p w:rsidR="00E87194" w:rsidRPr="00E87194" w:rsidRDefault="00E87194" w:rsidP="00E87194">
      <w:pPr>
        <w:tabs>
          <w:tab w:val="center" w:pos="7513"/>
        </w:tabs>
        <w:spacing w:line="340" w:lineRule="exact"/>
        <w:ind w:right="567"/>
        <w:rPr>
          <w:rFonts w:ascii="Times New Roman" w:hAnsi="Times New Roman"/>
          <w:b w:val="0"/>
          <w:sz w:val="24"/>
        </w:rPr>
      </w:pPr>
      <w:r w:rsidRPr="00E87194">
        <w:rPr>
          <w:rFonts w:ascii="Times New Roman" w:hAnsi="Times New Roman"/>
          <w:b w:val="0"/>
          <w:sz w:val="24"/>
        </w:rPr>
        <w:t>A megbízási díjat a Képviselő-testület 350.000.-Ft + ÁFA, összesen 444.500.-Ft összegben állapítja meg.</w:t>
      </w:r>
    </w:p>
    <w:p w:rsidR="00E87194" w:rsidRPr="00E87194" w:rsidRDefault="00E87194" w:rsidP="00E87194">
      <w:pPr>
        <w:tabs>
          <w:tab w:val="center" w:pos="7513"/>
        </w:tabs>
        <w:spacing w:line="340" w:lineRule="exact"/>
        <w:ind w:right="567"/>
        <w:rPr>
          <w:rFonts w:ascii="Times New Roman" w:hAnsi="Times New Roman"/>
          <w:b w:val="0"/>
          <w:sz w:val="24"/>
        </w:rPr>
      </w:pPr>
      <w:r w:rsidRPr="00E87194">
        <w:rPr>
          <w:rFonts w:ascii="Times New Roman" w:hAnsi="Times New Roman"/>
          <w:b w:val="0"/>
          <w:sz w:val="24"/>
        </w:rPr>
        <w:t>Felkéri a polgármestert, hogy a megbízási szerződést az előterjesztés szerinti tartalommal kösse meg.</w:t>
      </w:r>
    </w:p>
    <w:p w:rsidR="00E87194" w:rsidRPr="00E87194" w:rsidRDefault="00E87194" w:rsidP="00E87194">
      <w:pPr>
        <w:tabs>
          <w:tab w:val="center" w:pos="7513"/>
        </w:tabs>
        <w:spacing w:line="340" w:lineRule="exact"/>
        <w:ind w:right="567"/>
        <w:rPr>
          <w:rFonts w:ascii="Times New Roman" w:hAnsi="Times New Roman"/>
          <w:b w:val="0"/>
          <w:sz w:val="24"/>
        </w:rPr>
      </w:pP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u w:val="single"/>
        </w:rPr>
        <w:t>Határidő:</w:t>
      </w:r>
      <w:r w:rsidRPr="00E87194">
        <w:rPr>
          <w:rFonts w:ascii="Times New Roman" w:eastAsia="Times New Roman" w:hAnsi="Times New Roman"/>
          <w:b w:val="0"/>
          <w:bCs w:val="0"/>
          <w:color w:val="auto"/>
          <w:sz w:val="24"/>
        </w:rPr>
        <w:t xml:space="preserve"> </w:t>
      </w:r>
      <w:proofErr w:type="gramStart"/>
      <w:r w:rsidRPr="00E87194">
        <w:rPr>
          <w:rFonts w:ascii="Times New Roman" w:eastAsia="Times New Roman" w:hAnsi="Times New Roman"/>
          <w:b w:val="0"/>
          <w:bCs w:val="0"/>
          <w:color w:val="auto"/>
          <w:sz w:val="24"/>
        </w:rPr>
        <w:t xml:space="preserve">azonnal                                                 </w:t>
      </w:r>
      <w:r w:rsidRPr="00E87194">
        <w:rPr>
          <w:rFonts w:ascii="Times New Roman" w:eastAsia="Times New Roman" w:hAnsi="Times New Roman"/>
          <w:bCs w:val="0"/>
          <w:color w:val="auto"/>
          <w:sz w:val="24"/>
          <w:u w:val="single"/>
        </w:rPr>
        <w:t>Felelős</w:t>
      </w:r>
      <w:proofErr w:type="gramEnd"/>
      <w:r w:rsidRPr="00E87194">
        <w:rPr>
          <w:rFonts w:ascii="Times New Roman" w:eastAsia="Times New Roman" w:hAnsi="Times New Roman"/>
          <w:bCs w:val="0"/>
          <w:color w:val="auto"/>
          <w:sz w:val="24"/>
          <w:u w:val="single"/>
        </w:rPr>
        <w:t>:</w:t>
      </w:r>
      <w:r w:rsidRPr="00E87194">
        <w:rPr>
          <w:rFonts w:ascii="Times New Roman" w:eastAsia="Times New Roman" w:hAnsi="Times New Roman"/>
          <w:b w:val="0"/>
          <w:bCs w:val="0"/>
          <w:color w:val="auto"/>
          <w:sz w:val="24"/>
        </w:rPr>
        <w:t xml:space="preserve"> Mikó Zoltán polgármester</w:t>
      </w:r>
    </w:p>
    <w:p w:rsidR="00E87194" w:rsidRPr="00E87194" w:rsidRDefault="00E87194" w:rsidP="00E87194">
      <w:pPr>
        <w:tabs>
          <w:tab w:val="center" w:pos="7513"/>
        </w:tabs>
        <w:spacing w:line="340" w:lineRule="exact"/>
        <w:ind w:right="567"/>
        <w:rPr>
          <w:rFonts w:ascii="Times New Roman" w:eastAsia="Times New Roman" w:hAnsi="Times New Roman"/>
          <w:bCs w:val="0"/>
          <w:smallCaps/>
          <w:color w:val="auto"/>
          <w:sz w:val="24"/>
        </w:rPr>
      </w:pP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jc w:val="both"/>
        <w:rPr>
          <w:rFonts w:ascii="Times New Roman" w:eastAsia="Times New Roman" w:hAnsi="Times New Roman"/>
          <w:bCs w:val="0"/>
          <w:color w:val="auto"/>
          <w:sz w:val="24"/>
        </w:rPr>
      </w:pPr>
      <w:r w:rsidRPr="00E87194">
        <w:rPr>
          <w:rFonts w:ascii="Times New Roman" w:eastAsia="Times New Roman" w:hAnsi="Times New Roman"/>
          <w:bCs w:val="0"/>
          <w:color w:val="auto"/>
          <w:sz w:val="24"/>
        </w:rPr>
        <w:t xml:space="preserve">Mikó Zoltán </w:t>
      </w:r>
      <w:proofErr w:type="spellStart"/>
      <w:r w:rsidRPr="00E87194">
        <w:rPr>
          <w:rFonts w:ascii="Times New Roman" w:eastAsia="Times New Roman" w:hAnsi="Times New Roman"/>
          <w:bCs w:val="0"/>
          <w:color w:val="auto"/>
          <w:sz w:val="24"/>
        </w:rPr>
        <w:t>sk</w:t>
      </w:r>
      <w:proofErr w:type="spellEnd"/>
      <w:r w:rsidRPr="00E87194">
        <w:rPr>
          <w:rFonts w:ascii="Times New Roman" w:eastAsia="Times New Roman" w:hAnsi="Times New Roman"/>
          <w:bCs w:val="0"/>
          <w:color w:val="auto"/>
          <w:sz w:val="24"/>
        </w:rPr>
        <w:t>.</w:t>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t xml:space="preserve">Dr. Kiss Imre </w:t>
      </w:r>
      <w:proofErr w:type="spellStart"/>
      <w:r w:rsidRPr="00E87194">
        <w:rPr>
          <w:rFonts w:ascii="Times New Roman" w:eastAsia="Times New Roman" w:hAnsi="Times New Roman"/>
          <w:bCs w:val="0"/>
          <w:color w:val="auto"/>
          <w:sz w:val="24"/>
        </w:rPr>
        <w:t>sk</w:t>
      </w:r>
      <w:proofErr w:type="spellEnd"/>
      <w:r w:rsidRPr="00E87194">
        <w:rPr>
          <w:rFonts w:ascii="Times New Roman" w:eastAsia="Times New Roman" w:hAnsi="Times New Roman"/>
          <w:bCs w:val="0"/>
          <w:color w:val="auto"/>
          <w:sz w:val="24"/>
        </w:rPr>
        <w:t>.</w:t>
      </w:r>
    </w:p>
    <w:p w:rsidR="00E87194" w:rsidRPr="00E87194" w:rsidRDefault="00E87194" w:rsidP="00E87194">
      <w:pPr>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rPr>
        <w:t xml:space="preserve">   </w:t>
      </w:r>
      <w:proofErr w:type="gramStart"/>
      <w:r w:rsidRPr="00E87194">
        <w:rPr>
          <w:rFonts w:ascii="Times New Roman" w:eastAsia="Times New Roman" w:hAnsi="Times New Roman"/>
          <w:bCs w:val="0"/>
          <w:color w:val="auto"/>
          <w:sz w:val="24"/>
        </w:rPr>
        <w:t>polgármester</w:t>
      </w:r>
      <w:proofErr w:type="gramEnd"/>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t xml:space="preserve">          jegyző</w:t>
      </w: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u w:val="single"/>
        </w:rPr>
        <w:t>A kivonat hiteléül:</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Tiszagyulaháza, 2016. április 15.</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tabs>
          <w:tab w:val="center" w:pos="7380"/>
        </w:tabs>
        <w:rPr>
          <w:rFonts w:ascii="Times New Roman" w:eastAsia="Times New Roman" w:hAnsi="Times New Roman"/>
          <w:bCs w:val="0"/>
          <w:color w:val="auto"/>
          <w:sz w:val="24"/>
        </w:rPr>
      </w:pPr>
      <w:r w:rsidRPr="00E87194">
        <w:rPr>
          <w:rFonts w:ascii="Times New Roman" w:eastAsia="Times New Roman" w:hAnsi="Times New Roman"/>
          <w:bCs w:val="0"/>
          <w:color w:val="auto"/>
          <w:sz w:val="24"/>
        </w:rPr>
        <w:tab/>
        <w:t xml:space="preserve">Mészárosné </w:t>
      </w:r>
      <w:proofErr w:type="spellStart"/>
      <w:r w:rsidRPr="00E87194">
        <w:rPr>
          <w:rFonts w:ascii="Times New Roman" w:eastAsia="Times New Roman" w:hAnsi="Times New Roman"/>
          <w:bCs w:val="0"/>
          <w:color w:val="auto"/>
          <w:sz w:val="24"/>
        </w:rPr>
        <w:t>Szincsák</w:t>
      </w:r>
      <w:proofErr w:type="spellEnd"/>
      <w:r w:rsidRPr="00E87194">
        <w:rPr>
          <w:rFonts w:ascii="Times New Roman" w:eastAsia="Times New Roman" w:hAnsi="Times New Roman"/>
          <w:bCs w:val="0"/>
          <w:color w:val="auto"/>
          <w:sz w:val="24"/>
        </w:rPr>
        <w:t xml:space="preserve"> Mária</w:t>
      </w:r>
    </w:p>
    <w:p w:rsidR="00E87194" w:rsidRPr="00E87194" w:rsidRDefault="00E87194" w:rsidP="00E87194">
      <w:pPr>
        <w:tabs>
          <w:tab w:val="center" w:pos="7380"/>
        </w:tabs>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rPr>
        <w:tab/>
      </w:r>
      <w:proofErr w:type="gramStart"/>
      <w:r w:rsidRPr="00E87194">
        <w:rPr>
          <w:rFonts w:ascii="Times New Roman" w:eastAsia="Times New Roman" w:hAnsi="Times New Roman"/>
          <w:bCs w:val="0"/>
          <w:color w:val="auto"/>
          <w:sz w:val="24"/>
        </w:rPr>
        <w:t>jegyzőkönyvvezető</w:t>
      </w:r>
      <w:proofErr w:type="gramEnd"/>
    </w:p>
    <w:p w:rsidR="00E87194" w:rsidRPr="00E87194" w:rsidRDefault="00E87194" w:rsidP="00E87194">
      <w:pPr>
        <w:suppressAutoHyphens/>
        <w:jc w:val="center"/>
        <w:rPr>
          <w:rFonts w:ascii="Times New Roman" w:eastAsia="Times New Roman" w:hAnsi="Times New Roman"/>
          <w:color w:val="auto"/>
          <w:sz w:val="32"/>
          <w:szCs w:val="32"/>
          <w:u w:val="single"/>
          <w:lang w:eastAsia="zh-CN"/>
        </w:rPr>
      </w:pPr>
      <w:r w:rsidRPr="00E87194">
        <w:rPr>
          <w:rFonts w:ascii="Times New Roman" w:eastAsia="Times New Roman" w:hAnsi="Times New Roman"/>
          <w:b w:val="0"/>
          <w:bCs w:val="0"/>
          <w:color w:val="auto"/>
          <w:sz w:val="24"/>
        </w:rPr>
        <w:br w:type="page"/>
      </w:r>
      <w:r w:rsidRPr="00E87194">
        <w:rPr>
          <w:rFonts w:ascii="Times New Roman" w:eastAsia="Times New Roman" w:hAnsi="Times New Roman"/>
          <w:color w:val="auto"/>
          <w:sz w:val="32"/>
          <w:szCs w:val="32"/>
          <w:u w:val="single"/>
          <w:lang w:eastAsia="zh-CN"/>
        </w:rPr>
        <w:lastRenderedPageBreak/>
        <w:t xml:space="preserve">K I V O N </w:t>
      </w:r>
      <w:proofErr w:type="gramStart"/>
      <w:r w:rsidRPr="00E87194">
        <w:rPr>
          <w:rFonts w:ascii="Times New Roman" w:eastAsia="Times New Roman" w:hAnsi="Times New Roman"/>
          <w:color w:val="auto"/>
          <w:sz w:val="32"/>
          <w:szCs w:val="32"/>
          <w:u w:val="single"/>
          <w:lang w:eastAsia="zh-CN"/>
        </w:rPr>
        <w:t>A</w:t>
      </w:r>
      <w:proofErr w:type="gramEnd"/>
      <w:r w:rsidRPr="00E87194">
        <w:rPr>
          <w:rFonts w:ascii="Times New Roman" w:eastAsia="Times New Roman" w:hAnsi="Times New Roman"/>
          <w:color w:val="auto"/>
          <w:sz w:val="32"/>
          <w:szCs w:val="32"/>
          <w:u w:val="single"/>
          <w:lang w:eastAsia="zh-CN"/>
        </w:rPr>
        <w:t xml:space="preserve"> T</w:t>
      </w:r>
    </w:p>
    <w:p w:rsidR="00E87194" w:rsidRPr="00E87194" w:rsidRDefault="00E87194" w:rsidP="00E87194">
      <w:pPr>
        <w:spacing w:after="120"/>
        <w:rPr>
          <w:rFonts w:ascii="Times New Roman" w:eastAsia="Times New Roman" w:hAnsi="Times New Roman"/>
          <w:b w:val="0"/>
          <w:bCs w:val="0"/>
          <w:color w:val="auto"/>
          <w:sz w:val="24"/>
          <w:lang w:eastAsia="zh-CN"/>
        </w:rPr>
      </w:pPr>
    </w:p>
    <w:p w:rsidR="00E87194" w:rsidRPr="00E87194" w:rsidRDefault="00E87194" w:rsidP="00E87194">
      <w:pPr>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Tiszagyulaháza Községi Önkormányzat Képviselő-testületének 2016. április 15-én megtartott rendkívüli, nyilvános ülésének jegyzőkönyvéből</w:t>
      </w:r>
    </w:p>
    <w:p w:rsidR="00E87194" w:rsidRPr="00E87194" w:rsidRDefault="00E87194" w:rsidP="00E87194">
      <w:pPr>
        <w:jc w:val="center"/>
        <w:rPr>
          <w:rFonts w:ascii="Times New Roman" w:eastAsia="Times New Roman" w:hAnsi="Times New Roman"/>
          <w:bCs w:val="0"/>
          <w:color w:val="auto"/>
          <w:sz w:val="24"/>
        </w:rPr>
      </w:pPr>
    </w:p>
    <w:p w:rsidR="00E87194" w:rsidRPr="00E87194" w:rsidRDefault="00E87194" w:rsidP="00E87194">
      <w:pPr>
        <w:suppressAutoHyphens/>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 xml:space="preserve"> </w:t>
      </w:r>
    </w:p>
    <w:p w:rsidR="00E87194" w:rsidRPr="00E87194" w:rsidRDefault="00E87194" w:rsidP="00E87194">
      <w:pPr>
        <w:tabs>
          <w:tab w:val="center" w:pos="7380"/>
        </w:tabs>
        <w:jc w:val="both"/>
        <w:rPr>
          <w:rFonts w:ascii="Times New Roman" w:eastAsia="Times New Roman" w:hAnsi="Times New Roman"/>
          <w:b w:val="0"/>
          <w:bCs w:val="0"/>
          <w:color w:val="auto"/>
          <w:sz w:val="24"/>
        </w:rPr>
      </w:pPr>
    </w:p>
    <w:p w:rsidR="00E87194" w:rsidRPr="00E87194" w:rsidRDefault="00E87194" w:rsidP="00E87194">
      <w:pPr>
        <w:tabs>
          <w:tab w:val="center" w:pos="7513"/>
        </w:tabs>
        <w:spacing w:line="340" w:lineRule="exact"/>
        <w:ind w:right="567"/>
        <w:jc w:val="center"/>
        <w:rPr>
          <w:rFonts w:ascii="Times New Roman" w:eastAsia="Times New Roman" w:hAnsi="Times New Roman"/>
          <w:bCs w:val="0"/>
          <w:smallCaps/>
          <w:color w:val="auto"/>
          <w:sz w:val="24"/>
        </w:rPr>
      </w:pPr>
      <w:r w:rsidRPr="00E87194">
        <w:rPr>
          <w:rFonts w:ascii="Times New Roman" w:eastAsia="Times New Roman" w:hAnsi="Times New Roman"/>
          <w:bCs w:val="0"/>
          <w:smallCaps/>
          <w:color w:val="auto"/>
          <w:sz w:val="24"/>
        </w:rPr>
        <w:t>Tiszagyulaháza Község Önkormányzata</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smallCaps/>
          <w:color w:val="auto"/>
          <w:sz w:val="24"/>
        </w:rPr>
      </w:pPr>
      <w:r w:rsidRPr="00E87194">
        <w:rPr>
          <w:rFonts w:ascii="Times New Roman" w:eastAsia="Times New Roman" w:hAnsi="Times New Roman"/>
          <w:bCs w:val="0"/>
          <w:smallCaps/>
          <w:color w:val="auto"/>
          <w:sz w:val="24"/>
        </w:rPr>
        <w:t>Képviselő-testületének</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smallCaps/>
          <w:color w:val="auto"/>
          <w:sz w:val="24"/>
        </w:rPr>
      </w:pPr>
    </w:p>
    <w:p w:rsidR="00E87194" w:rsidRPr="00E87194" w:rsidRDefault="00E87194" w:rsidP="00E87194">
      <w:pPr>
        <w:tabs>
          <w:tab w:val="center" w:pos="7513"/>
        </w:tabs>
        <w:spacing w:line="340" w:lineRule="exact"/>
        <w:ind w:right="567"/>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17/2016. (IV. 15.) számú határozata</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color w:val="auto"/>
          <w:sz w:val="24"/>
        </w:rPr>
      </w:pPr>
      <w:proofErr w:type="gramStart"/>
      <w:r w:rsidRPr="00E87194">
        <w:rPr>
          <w:rFonts w:ascii="Times New Roman" w:eastAsia="Times New Roman" w:hAnsi="Times New Roman"/>
          <w:bCs w:val="0"/>
          <w:color w:val="auto"/>
          <w:sz w:val="24"/>
        </w:rPr>
        <w:t>a</w:t>
      </w:r>
      <w:proofErr w:type="gramEnd"/>
      <w:r w:rsidRPr="00E87194">
        <w:rPr>
          <w:rFonts w:ascii="Times New Roman" w:eastAsia="Times New Roman" w:hAnsi="Times New Roman"/>
          <w:bCs w:val="0"/>
          <w:color w:val="auto"/>
          <w:sz w:val="24"/>
        </w:rPr>
        <w:t xml:space="preserve"> közbeszerzés kiírásáról</w:t>
      </w:r>
    </w:p>
    <w:p w:rsidR="00E87194" w:rsidRPr="00E87194" w:rsidRDefault="00E87194" w:rsidP="00E87194">
      <w:pPr>
        <w:jc w:val="center"/>
        <w:rPr>
          <w:rFonts w:ascii="Times New Roman" w:eastAsia="Times New Roman" w:hAnsi="Times New Roman"/>
          <w:b w:val="0"/>
          <w:bCs w:val="0"/>
          <w:color w:val="auto"/>
          <w:sz w:val="24"/>
        </w:rPr>
      </w:pPr>
    </w:p>
    <w:p w:rsidR="00E87194" w:rsidRPr="00E87194" w:rsidRDefault="00E87194" w:rsidP="00E87194">
      <w:pPr>
        <w:jc w:val="center"/>
        <w:rPr>
          <w:rFonts w:ascii="Times New Roman" w:eastAsia="Times New Roman" w:hAnsi="Times New Roman"/>
          <w:b w:val="0"/>
          <w:bCs w:val="0"/>
          <w:color w:val="auto"/>
          <w:sz w:val="24"/>
        </w:rPr>
      </w:pPr>
    </w:p>
    <w:p w:rsidR="00E87194" w:rsidRPr="00E87194" w:rsidRDefault="00E87194" w:rsidP="00E87194">
      <w:pPr>
        <w:jc w:val="both"/>
        <w:rPr>
          <w:rFonts w:ascii="Times New Roman" w:eastAsia="Times New Roman" w:hAnsi="Times New Roman"/>
          <w:b w:val="0"/>
          <w:sz w:val="24"/>
        </w:rPr>
      </w:pPr>
      <w:r w:rsidRPr="00E87194">
        <w:rPr>
          <w:rFonts w:ascii="Times New Roman" w:eastAsia="Times New Roman" w:hAnsi="Times New Roman"/>
          <w:b w:val="0"/>
          <w:sz w:val="24"/>
        </w:rPr>
        <w:t>Tiszagyulaháza Község Önkormányzata Képviselő-testülete</w:t>
      </w:r>
    </w:p>
    <w:p w:rsidR="00E87194" w:rsidRPr="00E87194" w:rsidRDefault="00E87194" w:rsidP="00E87194">
      <w:pPr>
        <w:jc w:val="both"/>
        <w:rPr>
          <w:rFonts w:ascii="Times New Roman" w:eastAsia="Times New Roman" w:hAnsi="Times New Roman"/>
          <w:b w:val="0"/>
          <w:sz w:val="24"/>
        </w:rPr>
      </w:pPr>
    </w:p>
    <w:p w:rsidR="00E87194" w:rsidRPr="00E87194" w:rsidRDefault="00E87194" w:rsidP="00E87194">
      <w:pPr>
        <w:jc w:val="both"/>
        <w:rPr>
          <w:rFonts w:ascii="Times New Roman" w:hAnsi="Times New Roman"/>
          <w:b w:val="0"/>
          <w:sz w:val="24"/>
        </w:rPr>
      </w:pPr>
      <w:r w:rsidRPr="00E87194">
        <w:rPr>
          <w:rFonts w:ascii="Times New Roman" w:eastAsia="Times New Roman" w:hAnsi="Times New Roman"/>
          <w:sz w:val="24"/>
        </w:rPr>
        <w:t>I.</w:t>
      </w:r>
      <w:proofErr w:type="gramStart"/>
      <w:r w:rsidRPr="00E87194">
        <w:rPr>
          <w:rFonts w:ascii="Times New Roman" w:eastAsia="Times New Roman" w:hAnsi="Times New Roman"/>
          <w:sz w:val="24"/>
        </w:rPr>
        <w:t>)</w:t>
      </w:r>
      <w:r w:rsidRPr="00E87194">
        <w:rPr>
          <w:rFonts w:ascii="Times New Roman" w:eastAsia="Times New Roman" w:hAnsi="Times New Roman"/>
          <w:b w:val="0"/>
          <w:sz w:val="24"/>
        </w:rPr>
        <w:t xml:space="preserve">  </w:t>
      </w:r>
      <w:r w:rsidRPr="00E87194">
        <w:rPr>
          <w:rFonts w:ascii="Times" w:eastAsia="Times New Roman" w:hAnsi="Times" w:cs="Times"/>
          <w:b w:val="0"/>
          <w:iCs/>
          <w:sz w:val="24"/>
        </w:rPr>
        <w:t>a</w:t>
      </w:r>
      <w:proofErr w:type="gramEnd"/>
      <w:r w:rsidRPr="00E87194">
        <w:rPr>
          <w:rFonts w:ascii="Times" w:eastAsia="Times New Roman" w:hAnsi="Times" w:cs="Times"/>
          <w:b w:val="0"/>
          <w:iCs/>
          <w:sz w:val="24"/>
        </w:rPr>
        <w:t xml:space="preserve"> Közbeszerzésekről szóló 2015. évi CXLIII. törvény 115. § (1) bekezdése szerinti, nyílt eljárás szabályai szerint lefolytatandó hirdetmény közzététele nélküli és az eljárást megindító felhívás közvetlen megküldésével induló Kbt. Harmadik rész szerinti, nemzeti közbeszerzési értékhatárt elérő közbeszerzési eljárást indít „</w:t>
      </w:r>
      <w:r w:rsidRPr="00E87194">
        <w:rPr>
          <w:rFonts w:ascii="Times New Roman" w:hAnsi="Times New Roman"/>
          <w:b w:val="0"/>
          <w:sz w:val="24"/>
        </w:rPr>
        <w:t>Vállalkozási szerződés Tiszagyulaháza Aprajafalva Óvoda felújításának kivitelezésére” tárgyban.</w:t>
      </w:r>
    </w:p>
    <w:p w:rsidR="00E87194" w:rsidRPr="00E87194" w:rsidRDefault="00E87194" w:rsidP="00E87194">
      <w:pPr>
        <w:jc w:val="both"/>
        <w:rPr>
          <w:rFonts w:ascii="Times New Roman" w:hAnsi="Times New Roman"/>
          <w:b w:val="0"/>
          <w:sz w:val="24"/>
        </w:rPr>
      </w:pPr>
    </w:p>
    <w:p w:rsidR="00E87194" w:rsidRPr="00E87194" w:rsidRDefault="00E87194" w:rsidP="00E87194">
      <w:pPr>
        <w:jc w:val="both"/>
        <w:rPr>
          <w:rFonts w:ascii="Times New Roman" w:hAnsi="Times New Roman"/>
          <w:b w:val="0"/>
          <w:sz w:val="24"/>
        </w:rPr>
      </w:pPr>
      <w:r w:rsidRPr="00E87194">
        <w:rPr>
          <w:rFonts w:ascii="Times New Roman" w:hAnsi="Times New Roman"/>
          <w:sz w:val="24"/>
        </w:rPr>
        <w:t>II.)</w:t>
      </w:r>
      <w:r w:rsidRPr="00E87194">
        <w:rPr>
          <w:rFonts w:ascii="Times New Roman" w:hAnsi="Times New Roman"/>
          <w:b w:val="0"/>
          <w:sz w:val="24"/>
        </w:rPr>
        <w:t xml:space="preserve"> a Közbeszerzés ajánlattételi felhívását a következő ajánlattevők részére kell megküldeni:</w:t>
      </w:r>
    </w:p>
    <w:p w:rsidR="00E87194" w:rsidRPr="00E87194" w:rsidRDefault="00E87194" w:rsidP="00E87194">
      <w:pPr>
        <w:jc w:val="both"/>
        <w:rPr>
          <w:rFonts w:ascii="Times New Roman" w:hAnsi="Times New Roman"/>
          <w:b w:val="0"/>
          <w:sz w:val="24"/>
        </w:rPr>
      </w:pPr>
    </w:p>
    <w:p w:rsidR="00E87194" w:rsidRPr="00E87194" w:rsidRDefault="00E87194" w:rsidP="00E87194">
      <w:pPr>
        <w:jc w:val="both"/>
        <w:rPr>
          <w:rFonts w:ascii="Times New Roman" w:hAnsi="Times New Roman"/>
          <w:b w:val="0"/>
          <w:sz w:val="24"/>
        </w:rPr>
      </w:pPr>
      <w:r w:rsidRPr="00E87194">
        <w:rPr>
          <w:rFonts w:ascii="Times New Roman" w:hAnsi="Times New Roman"/>
          <w:b w:val="0"/>
          <w:sz w:val="24"/>
        </w:rPr>
        <w:t xml:space="preserve">Imre István Kft., 5440, Kunszentmárton, Bajcsy </w:t>
      </w:r>
      <w:proofErr w:type="spellStart"/>
      <w:r w:rsidRPr="00E87194">
        <w:rPr>
          <w:rFonts w:ascii="Times New Roman" w:hAnsi="Times New Roman"/>
          <w:b w:val="0"/>
          <w:sz w:val="24"/>
        </w:rPr>
        <w:t>Zs</w:t>
      </w:r>
      <w:proofErr w:type="spellEnd"/>
      <w:r w:rsidRPr="00E87194">
        <w:rPr>
          <w:rFonts w:ascii="Times New Roman" w:hAnsi="Times New Roman"/>
          <w:b w:val="0"/>
          <w:sz w:val="24"/>
        </w:rPr>
        <w:t>. u. 32.</w:t>
      </w:r>
    </w:p>
    <w:p w:rsidR="00E87194" w:rsidRPr="00E87194" w:rsidRDefault="00E87194" w:rsidP="00E87194">
      <w:pPr>
        <w:jc w:val="both"/>
        <w:rPr>
          <w:rFonts w:ascii="Times New Roman" w:hAnsi="Times New Roman"/>
          <w:b w:val="0"/>
          <w:sz w:val="24"/>
        </w:rPr>
      </w:pPr>
      <w:proofErr w:type="spellStart"/>
      <w:r w:rsidRPr="00E87194">
        <w:rPr>
          <w:rFonts w:ascii="Times New Roman" w:hAnsi="Times New Roman"/>
          <w:b w:val="0"/>
          <w:sz w:val="24"/>
        </w:rPr>
        <w:t>Terra-Ikon</w:t>
      </w:r>
      <w:proofErr w:type="spellEnd"/>
      <w:r w:rsidRPr="00E87194">
        <w:rPr>
          <w:rFonts w:ascii="Times New Roman" w:hAnsi="Times New Roman"/>
          <w:b w:val="0"/>
          <w:sz w:val="24"/>
        </w:rPr>
        <w:t xml:space="preserve"> Kft., 4032, Debrecen, Füredi u. 98.</w:t>
      </w:r>
    </w:p>
    <w:p w:rsidR="00E87194" w:rsidRPr="00E87194" w:rsidRDefault="00E87194" w:rsidP="00E87194">
      <w:pPr>
        <w:jc w:val="both"/>
        <w:rPr>
          <w:rFonts w:ascii="Times New Roman" w:hAnsi="Times New Roman"/>
          <w:b w:val="0"/>
          <w:sz w:val="24"/>
        </w:rPr>
      </w:pPr>
      <w:r w:rsidRPr="00E87194">
        <w:rPr>
          <w:rFonts w:ascii="Times New Roman" w:hAnsi="Times New Roman"/>
          <w:b w:val="0"/>
          <w:sz w:val="24"/>
        </w:rPr>
        <w:t>Népszer Kft., 5300, Karcag, Szivárvány u. 4.</w:t>
      </w:r>
    </w:p>
    <w:p w:rsidR="00E87194" w:rsidRPr="00E87194" w:rsidRDefault="00E87194" w:rsidP="00E87194">
      <w:pPr>
        <w:jc w:val="both"/>
        <w:rPr>
          <w:rFonts w:ascii="Times New Roman" w:hAnsi="Times New Roman"/>
          <w:b w:val="0"/>
          <w:sz w:val="24"/>
        </w:rPr>
      </w:pPr>
      <w:r w:rsidRPr="00E87194">
        <w:rPr>
          <w:rFonts w:ascii="Times New Roman" w:hAnsi="Times New Roman"/>
          <w:b w:val="0"/>
          <w:sz w:val="24"/>
        </w:rPr>
        <w:t>Túrszol Kft., 5400, Mezőtúr, Széchenyi u. 25.</w:t>
      </w:r>
    </w:p>
    <w:p w:rsidR="00E87194" w:rsidRPr="00E87194" w:rsidRDefault="00E87194" w:rsidP="00E87194">
      <w:pPr>
        <w:jc w:val="both"/>
        <w:rPr>
          <w:rFonts w:ascii="Times New Roman" w:hAnsi="Times New Roman"/>
          <w:b w:val="0"/>
          <w:sz w:val="24"/>
        </w:rPr>
      </w:pPr>
    </w:p>
    <w:p w:rsidR="00E87194" w:rsidRPr="00E87194" w:rsidRDefault="00E87194" w:rsidP="00E87194">
      <w:pPr>
        <w:jc w:val="both"/>
        <w:rPr>
          <w:rFonts w:ascii="Times New Roman" w:eastAsia="Times New Roman" w:hAnsi="Times New Roman"/>
          <w:b w:val="0"/>
          <w:bCs w:val="0"/>
          <w:color w:val="auto"/>
          <w:sz w:val="24"/>
        </w:rPr>
      </w:pPr>
      <w:r w:rsidRPr="00E87194">
        <w:rPr>
          <w:rFonts w:ascii="Times New Roman" w:hAnsi="Times New Roman"/>
          <w:b w:val="0"/>
          <w:sz w:val="24"/>
        </w:rPr>
        <w:t>Felkéri a polgármestert, hogy gondoskodjon az ajánlattételi felhívásnak az ajánlattevők részére történő megküldéséről</w:t>
      </w:r>
    </w:p>
    <w:p w:rsidR="00E87194" w:rsidRPr="00E87194" w:rsidRDefault="00E87194" w:rsidP="00E87194">
      <w:pPr>
        <w:jc w:val="both"/>
        <w:rPr>
          <w:rFonts w:ascii="Times New Roman" w:eastAsia="Times New Roman" w:hAnsi="Times New Roman"/>
          <w:b w:val="0"/>
          <w:bCs w:val="0"/>
          <w:color w:val="auto"/>
          <w:sz w:val="24"/>
        </w:rPr>
      </w:pPr>
    </w:p>
    <w:p w:rsidR="00E87194" w:rsidRPr="00E87194" w:rsidRDefault="00E87194" w:rsidP="00E87194">
      <w:pPr>
        <w:jc w:val="both"/>
        <w:rPr>
          <w:rFonts w:ascii="Times New Roman" w:eastAsia="Times New Roman" w:hAnsi="Times New Roman"/>
          <w:b w:val="0"/>
          <w:bCs w:val="0"/>
          <w:color w:val="auto"/>
          <w:sz w:val="24"/>
        </w:rPr>
      </w:pP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u w:val="single"/>
        </w:rPr>
        <w:t>Határidő:</w:t>
      </w:r>
      <w:r w:rsidRPr="00E87194">
        <w:rPr>
          <w:rFonts w:ascii="Times New Roman" w:eastAsia="Times New Roman" w:hAnsi="Times New Roman"/>
          <w:b w:val="0"/>
          <w:bCs w:val="0"/>
          <w:color w:val="auto"/>
          <w:sz w:val="24"/>
        </w:rPr>
        <w:t xml:space="preserve"> </w:t>
      </w:r>
      <w:proofErr w:type="gramStart"/>
      <w:r w:rsidRPr="00E87194">
        <w:rPr>
          <w:rFonts w:ascii="Times New Roman" w:eastAsia="Times New Roman" w:hAnsi="Times New Roman"/>
          <w:b w:val="0"/>
          <w:bCs w:val="0"/>
          <w:color w:val="auto"/>
          <w:sz w:val="24"/>
        </w:rPr>
        <w:t xml:space="preserve">azonnal                                                 </w:t>
      </w:r>
      <w:r w:rsidRPr="00E87194">
        <w:rPr>
          <w:rFonts w:ascii="Times New Roman" w:eastAsia="Times New Roman" w:hAnsi="Times New Roman"/>
          <w:bCs w:val="0"/>
          <w:color w:val="auto"/>
          <w:sz w:val="24"/>
          <w:u w:val="single"/>
        </w:rPr>
        <w:t>Felelős</w:t>
      </w:r>
      <w:proofErr w:type="gramEnd"/>
      <w:r w:rsidRPr="00E87194">
        <w:rPr>
          <w:rFonts w:ascii="Times New Roman" w:eastAsia="Times New Roman" w:hAnsi="Times New Roman"/>
          <w:bCs w:val="0"/>
          <w:color w:val="auto"/>
          <w:sz w:val="24"/>
          <w:u w:val="single"/>
        </w:rPr>
        <w:t>:</w:t>
      </w:r>
      <w:r w:rsidRPr="00E87194">
        <w:rPr>
          <w:rFonts w:ascii="Times New Roman" w:eastAsia="Times New Roman" w:hAnsi="Times New Roman"/>
          <w:b w:val="0"/>
          <w:bCs w:val="0"/>
          <w:color w:val="auto"/>
          <w:sz w:val="24"/>
        </w:rPr>
        <w:t xml:space="preserve"> Mikó Zoltán polgármester</w:t>
      </w:r>
    </w:p>
    <w:p w:rsidR="00E87194" w:rsidRPr="00E87194" w:rsidRDefault="00E87194" w:rsidP="00E87194">
      <w:pPr>
        <w:ind w:left="1080"/>
        <w:jc w:val="center"/>
        <w:rPr>
          <w:rFonts w:ascii="Times New Roman" w:eastAsia="Times New Roman" w:hAnsi="Times New Roman"/>
          <w:bCs w:val="0"/>
          <w:color w:val="auto"/>
          <w:szCs w:val="28"/>
        </w:rPr>
      </w:pPr>
    </w:p>
    <w:p w:rsidR="00E87194" w:rsidRPr="00E87194" w:rsidRDefault="00E87194" w:rsidP="00E87194">
      <w:pPr>
        <w:ind w:left="1080"/>
        <w:jc w:val="center"/>
        <w:rPr>
          <w:rFonts w:ascii="Times New Roman" w:eastAsia="Times New Roman" w:hAnsi="Times New Roman"/>
          <w:bCs w:val="0"/>
          <w:color w:val="auto"/>
          <w:szCs w:val="28"/>
        </w:rPr>
      </w:pP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jc w:val="both"/>
        <w:rPr>
          <w:rFonts w:ascii="Times New Roman" w:eastAsia="Times New Roman" w:hAnsi="Times New Roman"/>
          <w:bCs w:val="0"/>
          <w:color w:val="auto"/>
          <w:sz w:val="24"/>
        </w:rPr>
      </w:pPr>
      <w:r w:rsidRPr="00E87194">
        <w:rPr>
          <w:rFonts w:ascii="Times New Roman" w:eastAsia="Times New Roman" w:hAnsi="Times New Roman"/>
          <w:bCs w:val="0"/>
          <w:color w:val="auto"/>
          <w:sz w:val="24"/>
        </w:rPr>
        <w:t xml:space="preserve">Mikó Zoltán </w:t>
      </w:r>
      <w:proofErr w:type="spellStart"/>
      <w:r w:rsidRPr="00E87194">
        <w:rPr>
          <w:rFonts w:ascii="Times New Roman" w:eastAsia="Times New Roman" w:hAnsi="Times New Roman"/>
          <w:bCs w:val="0"/>
          <w:color w:val="auto"/>
          <w:sz w:val="24"/>
        </w:rPr>
        <w:t>sk</w:t>
      </w:r>
      <w:proofErr w:type="spellEnd"/>
      <w:r w:rsidRPr="00E87194">
        <w:rPr>
          <w:rFonts w:ascii="Times New Roman" w:eastAsia="Times New Roman" w:hAnsi="Times New Roman"/>
          <w:bCs w:val="0"/>
          <w:color w:val="auto"/>
          <w:sz w:val="24"/>
        </w:rPr>
        <w:t>.</w:t>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t xml:space="preserve">Dr. Kiss Imre </w:t>
      </w:r>
      <w:proofErr w:type="spellStart"/>
      <w:r w:rsidRPr="00E87194">
        <w:rPr>
          <w:rFonts w:ascii="Times New Roman" w:eastAsia="Times New Roman" w:hAnsi="Times New Roman"/>
          <w:bCs w:val="0"/>
          <w:color w:val="auto"/>
          <w:sz w:val="24"/>
        </w:rPr>
        <w:t>sk</w:t>
      </w:r>
      <w:proofErr w:type="spellEnd"/>
      <w:r w:rsidRPr="00E87194">
        <w:rPr>
          <w:rFonts w:ascii="Times New Roman" w:eastAsia="Times New Roman" w:hAnsi="Times New Roman"/>
          <w:bCs w:val="0"/>
          <w:color w:val="auto"/>
          <w:sz w:val="24"/>
        </w:rPr>
        <w:t>.</w:t>
      </w:r>
    </w:p>
    <w:p w:rsidR="00E87194" w:rsidRPr="00E87194" w:rsidRDefault="00E87194" w:rsidP="00E87194">
      <w:pPr>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rPr>
        <w:t xml:space="preserve">   </w:t>
      </w:r>
      <w:proofErr w:type="gramStart"/>
      <w:r w:rsidRPr="00E87194">
        <w:rPr>
          <w:rFonts w:ascii="Times New Roman" w:eastAsia="Times New Roman" w:hAnsi="Times New Roman"/>
          <w:bCs w:val="0"/>
          <w:color w:val="auto"/>
          <w:sz w:val="24"/>
        </w:rPr>
        <w:t>polgármester</w:t>
      </w:r>
      <w:proofErr w:type="gramEnd"/>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t xml:space="preserve">          jegyző</w:t>
      </w: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u w:val="single"/>
        </w:rPr>
        <w:t>A kivonat hiteléül:</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Tiszagyulaháza, 2016. április 15.</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tabs>
          <w:tab w:val="center" w:pos="7380"/>
        </w:tabs>
        <w:rPr>
          <w:rFonts w:ascii="Times New Roman" w:eastAsia="Times New Roman" w:hAnsi="Times New Roman"/>
          <w:bCs w:val="0"/>
          <w:color w:val="auto"/>
          <w:sz w:val="24"/>
        </w:rPr>
      </w:pPr>
      <w:r w:rsidRPr="00E87194">
        <w:rPr>
          <w:rFonts w:ascii="Times New Roman" w:eastAsia="Times New Roman" w:hAnsi="Times New Roman"/>
          <w:bCs w:val="0"/>
          <w:color w:val="auto"/>
          <w:sz w:val="24"/>
        </w:rPr>
        <w:tab/>
        <w:t xml:space="preserve">Mészárosné </w:t>
      </w:r>
      <w:proofErr w:type="spellStart"/>
      <w:r w:rsidRPr="00E87194">
        <w:rPr>
          <w:rFonts w:ascii="Times New Roman" w:eastAsia="Times New Roman" w:hAnsi="Times New Roman"/>
          <w:bCs w:val="0"/>
          <w:color w:val="auto"/>
          <w:sz w:val="24"/>
        </w:rPr>
        <w:t>Szincsák</w:t>
      </w:r>
      <w:proofErr w:type="spellEnd"/>
      <w:r w:rsidRPr="00E87194">
        <w:rPr>
          <w:rFonts w:ascii="Times New Roman" w:eastAsia="Times New Roman" w:hAnsi="Times New Roman"/>
          <w:bCs w:val="0"/>
          <w:color w:val="auto"/>
          <w:sz w:val="24"/>
        </w:rPr>
        <w:t xml:space="preserve"> Mária</w:t>
      </w:r>
    </w:p>
    <w:p w:rsidR="00E87194" w:rsidRPr="00E87194" w:rsidRDefault="00E87194" w:rsidP="00E87194">
      <w:pPr>
        <w:tabs>
          <w:tab w:val="center" w:pos="7380"/>
        </w:tabs>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rPr>
        <w:lastRenderedPageBreak/>
        <w:tab/>
      </w:r>
      <w:proofErr w:type="gramStart"/>
      <w:r w:rsidRPr="00E87194">
        <w:rPr>
          <w:rFonts w:ascii="Times New Roman" w:eastAsia="Times New Roman" w:hAnsi="Times New Roman"/>
          <w:bCs w:val="0"/>
          <w:color w:val="auto"/>
          <w:sz w:val="24"/>
        </w:rPr>
        <w:t>jegyzőkönyvvezető</w:t>
      </w:r>
      <w:proofErr w:type="gramEnd"/>
    </w:p>
    <w:p w:rsidR="00E87194" w:rsidRPr="00E87194" w:rsidRDefault="00E87194" w:rsidP="00E87194">
      <w:pPr>
        <w:suppressAutoHyphens/>
        <w:jc w:val="center"/>
        <w:rPr>
          <w:rFonts w:ascii="Times New Roman" w:eastAsia="Times New Roman" w:hAnsi="Times New Roman"/>
          <w:color w:val="auto"/>
          <w:sz w:val="32"/>
          <w:szCs w:val="32"/>
          <w:u w:val="single"/>
          <w:lang w:eastAsia="zh-CN"/>
        </w:rPr>
      </w:pPr>
      <w:r w:rsidRPr="00E87194">
        <w:rPr>
          <w:rFonts w:ascii="Times New Roman" w:eastAsia="Times New Roman" w:hAnsi="Times New Roman"/>
          <w:b w:val="0"/>
          <w:bCs w:val="0"/>
          <w:color w:val="auto"/>
          <w:sz w:val="24"/>
        </w:rPr>
        <w:br w:type="page"/>
      </w:r>
      <w:r w:rsidRPr="00E87194">
        <w:rPr>
          <w:rFonts w:ascii="Times New Roman" w:eastAsia="Times New Roman" w:hAnsi="Times New Roman"/>
          <w:color w:val="auto"/>
          <w:sz w:val="32"/>
          <w:szCs w:val="32"/>
          <w:u w:val="single"/>
          <w:lang w:eastAsia="zh-CN"/>
        </w:rPr>
        <w:lastRenderedPageBreak/>
        <w:t xml:space="preserve">K I V O N </w:t>
      </w:r>
      <w:proofErr w:type="gramStart"/>
      <w:r w:rsidRPr="00E87194">
        <w:rPr>
          <w:rFonts w:ascii="Times New Roman" w:eastAsia="Times New Roman" w:hAnsi="Times New Roman"/>
          <w:color w:val="auto"/>
          <w:sz w:val="32"/>
          <w:szCs w:val="32"/>
          <w:u w:val="single"/>
          <w:lang w:eastAsia="zh-CN"/>
        </w:rPr>
        <w:t>A</w:t>
      </w:r>
      <w:proofErr w:type="gramEnd"/>
      <w:r w:rsidRPr="00E87194">
        <w:rPr>
          <w:rFonts w:ascii="Times New Roman" w:eastAsia="Times New Roman" w:hAnsi="Times New Roman"/>
          <w:color w:val="auto"/>
          <w:sz w:val="32"/>
          <w:szCs w:val="32"/>
          <w:u w:val="single"/>
          <w:lang w:eastAsia="zh-CN"/>
        </w:rPr>
        <w:t xml:space="preserve"> T</w:t>
      </w:r>
    </w:p>
    <w:p w:rsidR="00E87194" w:rsidRPr="00E87194" w:rsidRDefault="00E87194" w:rsidP="00E87194">
      <w:pPr>
        <w:spacing w:after="120"/>
        <w:rPr>
          <w:rFonts w:ascii="Times New Roman" w:eastAsia="Times New Roman" w:hAnsi="Times New Roman"/>
          <w:b w:val="0"/>
          <w:bCs w:val="0"/>
          <w:color w:val="auto"/>
          <w:sz w:val="24"/>
          <w:lang w:eastAsia="zh-CN"/>
        </w:rPr>
      </w:pPr>
    </w:p>
    <w:p w:rsidR="00E87194" w:rsidRPr="00E87194" w:rsidRDefault="00E87194" w:rsidP="00E87194">
      <w:pPr>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Tiszagyulaháza Községi Önkormányzat Képviselő-testületének 2016. április 15-én megtartott rendkívüli, nyilvános ülésének jegyzőkönyvéből</w:t>
      </w:r>
    </w:p>
    <w:p w:rsidR="00E87194" w:rsidRPr="00E87194" w:rsidRDefault="00E87194" w:rsidP="00E87194">
      <w:pPr>
        <w:suppressAutoHyphens/>
        <w:jc w:val="center"/>
        <w:rPr>
          <w:rFonts w:ascii="Times New Roman" w:eastAsia="Times New Roman" w:hAnsi="Times New Roman"/>
          <w:b w:val="0"/>
          <w:bCs w:val="0"/>
          <w:color w:val="auto"/>
          <w:sz w:val="16"/>
        </w:rPr>
      </w:pPr>
    </w:p>
    <w:p w:rsidR="00E87194" w:rsidRPr="00E87194" w:rsidRDefault="00E87194" w:rsidP="00E87194">
      <w:pPr>
        <w:tabs>
          <w:tab w:val="center" w:pos="7380"/>
        </w:tabs>
        <w:jc w:val="both"/>
        <w:rPr>
          <w:rFonts w:ascii="Times New Roman" w:eastAsia="Times New Roman" w:hAnsi="Times New Roman"/>
          <w:b w:val="0"/>
          <w:bCs w:val="0"/>
          <w:color w:val="auto"/>
          <w:sz w:val="24"/>
        </w:rPr>
      </w:pPr>
    </w:p>
    <w:p w:rsidR="00E87194" w:rsidRPr="00E87194" w:rsidRDefault="00E87194" w:rsidP="00E87194">
      <w:pPr>
        <w:tabs>
          <w:tab w:val="center" w:pos="7380"/>
        </w:tabs>
        <w:jc w:val="both"/>
        <w:rPr>
          <w:rFonts w:ascii="Times New Roman" w:eastAsia="Times New Roman" w:hAnsi="Times New Roman"/>
          <w:b w:val="0"/>
          <w:bCs w:val="0"/>
          <w:color w:val="auto"/>
          <w:sz w:val="24"/>
        </w:rPr>
      </w:pPr>
    </w:p>
    <w:p w:rsidR="00E87194" w:rsidRPr="00E87194" w:rsidRDefault="00E87194" w:rsidP="00E87194">
      <w:pPr>
        <w:tabs>
          <w:tab w:val="center" w:pos="7380"/>
        </w:tabs>
        <w:jc w:val="both"/>
        <w:rPr>
          <w:rFonts w:ascii="Times New Roman" w:eastAsia="Times New Roman" w:hAnsi="Times New Roman"/>
          <w:b w:val="0"/>
          <w:bCs w:val="0"/>
          <w:color w:val="auto"/>
          <w:sz w:val="24"/>
        </w:rPr>
      </w:pPr>
    </w:p>
    <w:p w:rsidR="00E87194" w:rsidRPr="00E87194" w:rsidRDefault="00E87194" w:rsidP="00E87194">
      <w:pPr>
        <w:tabs>
          <w:tab w:val="center" w:pos="7513"/>
        </w:tabs>
        <w:spacing w:line="340" w:lineRule="exact"/>
        <w:ind w:right="567"/>
        <w:jc w:val="center"/>
        <w:rPr>
          <w:rFonts w:ascii="Times New Roman" w:eastAsia="Times New Roman" w:hAnsi="Times New Roman"/>
          <w:bCs w:val="0"/>
          <w:smallCaps/>
          <w:color w:val="auto"/>
          <w:sz w:val="24"/>
        </w:rPr>
      </w:pPr>
      <w:r w:rsidRPr="00E87194">
        <w:rPr>
          <w:rFonts w:ascii="Times New Roman" w:eastAsia="Times New Roman" w:hAnsi="Times New Roman"/>
          <w:bCs w:val="0"/>
          <w:smallCaps/>
          <w:color w:val="auto"/>
          <w:sz w:val="24"/>
        </w:rPr>
        <w:t>Tiszagyulaháza Község Önkormányzata</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smallCaps/>
          <w:color w:val="auto"/>
          <w:sz w:val="24"/>
        </w:rPr>
      </w:pPr>
      <w:r w:rsidRPr="00E87194">
        <w:rPr>
          <w:rFonts w:ascii="Times New Roman" w:eastAsia="Times New Roman" w:hAnsi="Times New Roman"/>
          <w:bCs w:val="0"/>
          <w:smallCaps/>
          <w:color w:val="auto"/>
          <w:sz w:val="24"/>
        </w:rPr>
        <w:t>Képviselő-testületének</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smallCaps/>
          <w:color w:val="auto"/>
          <w:sz w:val="24"/>
        </w:rPr>
      </w:pPr>
    </w:p>
    <w:p w:rsidR="00E87194" w:rsidRPr="00E87194" w:rsidRDefault="00E87194" w:rsidP="00E87194">
      <w:pPr>
        <w:tabs>
          <w:tab w:val="center" w:pos="7513"/>
        </w:tabs>
        <w:spacing w:line="340" w:lineRule="exact"/>
        <w:ind w:right="567"/>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18/2016. (IV.15.) számú határozata</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color w:val="auto"/>
          <w:sz w:val="24"/>
        </w:rPr>
      </w:pPr>
      <w:proofErr w:type="gramStart"/>
      <w:r w:rsidRPr="00E87194">
        <w:rPr>
          <w:rFonts w:ascii="Times New Roman" w:eastAsia="Times New Roman" w:hAnsi="Times New Roman"/>
          <w:bCs w:val="0"/>
          <w:color w:val="auto"/>
          <w:sz w:val="24"/>
        </w:rPr>
        <w:t>bíráló</w:t>
      </w:r>
      <w:proofErr w:type="gramEnd"/>
      <w:r w:rsidRPr="00E87194">
        <w:rPr>
          <w:rFonts w:ascii="Times New Roman" w:eastAsia="Times New Roman" w:hAnsi="Times New Roman"/>
          <w:bCs w:val="0"/>
          <w:color w:val="auto"/>
          <w:sz w:val="24"/>
        </w:rPr>
        <w:t xml:space="preserve"> bizottság létrehozásáról</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color w:val="auto"/>
          <w:sz w:val="24"/>
        </w:rPr>
      </w:pPr>
    </w:p>
    <w:p w:rsidR="00E87194" w:rsidRPr="00E87194" w:rsidRDefault="00E87194" w:rsidP="00E87194">
      <w:pPr>
        <w:tabs>
          <w:tab w:val="center" w:pos="7513"/>
        </w:tabs>
        <w:spacing w:line="340" w:lineRule="exact"/>
        <w:ind w:right="567"/>
        <w:jc w:val="center"/>
        <w:rPr>
          <w:rFonts w:ascii="Times New Roman" w:eastAsia="Times New Roman" w:hAnsi="Times New Roman"/>
          <w:bCs w:val="0"/>
          <w:color w:val="auto"/>
          <w:sz w:val="24"/>
        </w:rPr>
      </w:pPr>
    </w:p>
    <w:p w:rsidR="00E87194" w:rsidRPr="00E87194" w:rsidRDefault="00E87194" w:rsidP="00E87194">
      <w:pPr>
        <w:jc w:val="both"/>
        <w:rPr>
          <w:rFonts w:ascii="Times New Roman" w:hAnsi="Times New Roman"/>
          <w:b w:val="0"/>
          <w:sz w:val="24"/>
        </w:rPr>
      </w:pPr>
      <w:r w:rsidRPr="00E87194">
        <w:rPr>
          <w:rFonts w:ascii="Times New Roman" w:eastAsia="Times New Roman" w:hAnsi="Times New Roman"/>
          <w:b w:val="0"/>
          <w:sz w:val="24"/>
        </w:rPr>
        <w:t xml:space="preserve">Tiszagyulaháza Község Önkormányzata Képviselő-testülete </w:t>
      </w:r>
      <w:r w:rsidRPr="00E87194">
        <w:rPr>
          <w:rFonts w:ascii="Times New Roman" w:hAnsi="Times New Roman"/>
          <w:b w:val="0"/>
          <w:sz w:val="24"/>
        </w:rPr>
        <w:t>Vállalkozási szerződés Tiszagyulaháza Aprajafalva Óvoda felújításának kivitelezésére” tárgyban indított közbeszerzési eljárásban a bíráló bizottság létrehozásáról az alábbiak szerint határoz:</w:t>
      </w:r>
    </w:p>
    <w:p w:rsidR="00E87194" w:rsidRPr="00E87194" w:rsidRDefault="00E87194" w:rsidP="00E87194">
      <w:pPr>
        <w:jc w:val="both"/>
        <w:rPr>
          <w:rFonts w:ascii="Times New Roman" w:hAnsi="Times New Roman"/>
          <w:b w:val="0"/>
          <w:sz w:val="24"/>
        </w:rPr>
      </w:pPr>
      <w:r w:rsidRPr="00E87194">
        <w:rPr>
          <w:rFonts w:ascii="Times New Roman" w:hAnsi="Times New Roman"/>
          <w:b w:val="0"/>
          <w:sz w:val="24"/>
        </w:rPr>
        <w:t>A bíráló bizottság</w:t>
      </w:r>
    </w:p>
    <w:p w:rsidR="00E87194" w:rsidRPr="00E87194" w:rsidRDefault="00E87194" w:rsidP="00E87194">
      <w:pPr>
        <w:jc w:val="both"/>
        <w:rPr>
          <w:rFonts w:ascii="Times New Roman" w:hAnsi="Times New Roman"/>
          <w:b w:val="0"/>
          <w:i/>
          <w:sz w:val="24"/>
        </w:rPr>
      </w:pPr>
      <w:r w:rsidRPr="00E87194">
        <w:rPr>
          <w:rFonts w:ascii="Times New Roman" w:hAnsi="Times New Roman"/>
          <w:b w:val="0"/>
          <w:sz w:val="24"/>
        </w:rPr>
        <w:tab/>
      </w:r>
      <w:r w:rsidRPr="00E87194">
        <w:rPr>
          <w:rFonts w:ascii="Times New Roman" w:hAnsi="Times New Roman"/>
          <w:b w:val="0"/>
          <w:i/>
          <w:sz w:val="24"/>
          <w:u w:val="single"/>
        </w:rPr>
        <w:t>Elnöke:</w:t>
      </w:r>
      <w:r w:rsidRPr="00E87194">
        <w:rPr>
          <w:rFonts w:ascii="Times New Roman" w:hAnsi="Times New Roman"/>
          <w:b w:val="0"/>
          <w:i/>
          <w:sz w:val="24"/>
        </w:rPr>
        <w:t xml:space="preserve"> Mikó Zoltán polgármester, 4097, Tiszagyulaháza, Kossuth u. 71/1 szám</w:t>
      </w:r>
    </w:p>
    <w:p w:rsidR="00E87194" w:rsidRPr="00E87194" w:rsidRDefault="00E87194" w:rsidP="00E87194">
      <w:pPr>
        <w:jc w:val="both"/>
        <w:rPr>
          <w:rFonts w:ascii="Times New Roman" w:hAnsi="Times New Roman"/>
          <w:b w:val="0"/>
          <w:i/>
          <w:sz w:val="24"/>
        </w:rPr>
      </w:pPr>
      <w:r w:rsidRPr="00E87194">
        <w:rPr>
          <w:rFonts w:ascii="Times New Roman" w:hAnsi="Times New Roman"/>
          <w:b w:val="0"/>
          <w:i/>
          <w:sz w:val="24"/>
        </w:rPr>
        <w:tab/>
      </w:r>
      <w:r w:rsidRPr="00E87194">
        <w:rPr>
          <w:rFonts w:ascii="Times New Roman" w:hAnsi="Times New Roman"/>
          <w:b w:val="0"/>
          <w:i/>
          <w:sz w:val="24"/>
          <w:u w:val="single"/>
        </w:rPr>
        <w:t>Tagjai</w:t>
      </w:r>
      <w:proofErr w:type="gramStart"/>
      <w:r w:rsidRPr="00E87194">
        <w:rPr>
          <w:rFonts w:ascii="Times New Roman" w:hAnsi="Times New Roman"/>
          <w:b w:val="0"/>
          <w:i/>
          <w:sz w:val="24"/>
          <w:u w:val="single"/>
        </w:rPr>
        <w:t>:</w:t>
      </w:r>
      <w:r w:rsidRPr="00E87194">
        <w:rPr>
          <w:rFonts w:ascii="Times New Roman" w:hAnsi="Times New Roman"/>
          <w:b w:val="0"/>
          <w:i/>
          <w:sz w:val="24"/>
        </w:rPr>
        <w:t xml:space="preserve">  Szabó</w:t>
      </w:r>
      <w:proofErr w:type="gramEnd"/>
      <w:r w:rsidRPr="00E87194">
        <w:rPr>
          <w:rFonts w:ascii="Times New Roman" w:hAnsi="Times New Roman"/>
          <w:b w:val="0"/>
          <w:i/>
          <w:sz w:val="24"/>
        </w:rPr>
        <w:t xml:space="preserve"> Sándorné képviselő, 4097, Tiszagyulaháza, Kossuth u. 1. szám</w:t>
      </w:r>
    </w:p>
    <w:p w:rsidR="00E87194" w:rsidRPr="00E87194" w:rsidRDefault="00E87194" w:rsidP="00E87194">
      <w:pPr>
        <w:jc w:val="both"/>
        <w:rPr>
          <w:i/>
          <w:sz w:val="19"/>
          <w:szCs w:val="19"/>
        </w:rPr>
      </w:pPr>
      <w:r w:rsidRPr="00E87194">
        <w:rPr>
          <w:rFonts w:ascii="Times New Roman" w:hAnsi="Times New Roman"/>
          <w:b w:val="0"/>
          <w:i/>
          <w:sz w:val="24"/>
        </w:rPr>
        <w:tab/>
      </w:r>
      <w:r w:rsidRPr="00E87194">
        <w:rPr>
          <w:rFonts w:ascii="Times New Roman" w:hAnsi="Times New Roman"/>
          <w:b w:val="0"/>
          <w:i/>
          <w:sz w:val="24"/>
        </w:rPr>
        <w:tab/>
        <w:t xml:space="preserve"> Dr. Csehi Roland közbeszerzési szakértő, 4032 Debrecen, </w:t>
      </w:r>
      <w:proofErr w:type="spellStart"/>
      <w:r w:rsidRPr="00E87194">
        <w:rPr>
          <w:rFonts w:ascii="Times New Roman" w:hAnsi="Times New Roman"/>
          <w:b w:val="0"/>
          <w:i/>
          <w:sz w:val="24"/>
        </w:rPr>
        <w:t>Poroszlay</w:t>
      </w:r>
      <w:proofErr w:type="spellEnd"/>
      <w:r w:rsidRPr="00E87194">
        <w:rPr>
          <w:rFonts w:ascii="Times New Roman" w:hAnsi="Times New Roman"/>
          <w:b w:val="0"/>
          <w:i/>
          <w:sz w:val="24"/>
        </w:rPr>
        <w:t xml:space="preserve"> út 27</w:t>
      </w:r>
      <w:r w:rsidRPr="00E87194">
        <w:rPr>
          <w:i/>
          <w:sz w:val="19"/>
          <w:szCs w:val="19"/>
        </w:rPr>
        <w:t>.</w:t>
      </w:r>
    </w:p>
    <w:p w:rsidR="00E87194" w:rsidRPr="00E87194" w:rsidRDefault="00E87194" w:rsidP="00E87194">
      <w:pPr>
        <w:jc w:val="both"/>
        <w:rPr>
          <w:rFonts w:ascii="Times New Roman" w:hAnsi="Times New Roman"/>
          <w:b w:val="0"/>
          <w:sz w:val="24"/>
        </w:rPr>
      </w:pPr>
      <w:r w:rsidRPr="00E87194">
        <w:rPr>
          <w:i/>
          <w:sz w:val="19"/>
          <w:szCs w:val="19"/>
        </w:rPr>
        <w:tab/>
      </w:r>
      <w:r w:rsidRPr="00E87194">
        <w:rPr>
          <w:i/>
          <w:sz w:val="19"/>
          <w:szCs w:val="19"/>
        </w:rPr>
        <w:tab/>
        <w:t xml:space="preserve"> </w:t>
      </w:r>
      <w:proofErr w:type="spellStart"/>
      <w:r w:rsidRPr="00E87194">
        <w:rPr>
          <w:rFonts w:ascii="Times New Roman" w:hAnsi="Times New Roman"/>
          <w:b w:val="0"/>
          <w:i/>
          <w:sz w:val="24"/>
        </w:rPr>
        <w:t>Kuik</w:t>
      </w:r>
      <w:proofErr w:type="spellEnd"/>
      <w:r w:rsidRPr="00E87194">
        <w:rPr>
          <w:rFonts w:ascii="Times New Roman" w:hAnsi="Times New Roman"/>
          <w:b w:val="0"/>
          <w:i/>
          <w:sz w:val="24"/>
        </w:rPr>
        <w:t xml:space="preserve"> Imre műszaki szakértő, 4440, Tiszavasvári, Kossuth u. 55. szám</w:t>
      </w:r>
    </w:p>
    <w:p w:rsidR="00E87194" w:rsidRPr="00E87194" w:rsidRDefault="00E87194" w:rsidP="00E87194">
      <w:pPr>
        <w:jc w:val="both"/>
        <w:rPr>
          <w:rFonts w:ascii="Times New Roman" w:hAnsi="Times New Roman"/>
          <w:b w:val="0"/>
          <w:sz w:val="24"/>
        </w:rPr>
      </w:pPr>
      <w:proofErr w:type="gramStart"/>
      <w:r w:rsidRPr="00E87194">
        <w:rPr>
          <w:rFonts w:ascii="Times New Roman" w:hAnsi="Times New Roman"/>
          <w:b w:val="0"/>
          <w:sz w:val="24"/>
        </w:rPr>
        <w:t>alatti</w:t>
      </w:r>
      <w:proofErr w:type="gramEnd"/>
      <w:r w:rsidRPr="00E87194">
        <w:rPr>
          <w:rFonts w:ascii="Times New Roman" w:hAnsi="Times New Roman"/>
          <w:b w:val="0"/>
          <w:sz w:val="24"/>
        </w:rPr>
        <w:t xml:space="preserve"> lakosok.</w:t>
      </w:r>
    </w:p>
    <w:p w:rsidR="00E87194" w:rsidRPr="00E87194" w:rsidRDefault="00E87194" w:rsidP="00E87194">
      <w:pPr>
        <w:jc w:val="both"/>
        <w:rPr>
          <w:rFonts w:ascii="Times New Roman" w:hAnsi="Times New Roman"/>
          <w:b w:val="0"/>
          <w:sz w:val="24"/>
        </w:rPr>
      </w:pPr>
      <w:r w:rsidRPr="00E87194">
        <w:rPr>
          <w:rFonts w:ascii="Times New Roman" w:hAnsi="Times New Roman"/>
          <w:b w:val="0"/>
          <w:sz w:val="24"/>
        </w:rPr>
        <w:t>Felkéri a polgármestert, hogy a bizottság tagjait a megválasztásukról értesítse.</w:t>
      </w:r>
    </w:p>
    <w:p w:rsidR="00E87194" w:rsidRPr="00E87194" w:rsidRDefault="00E87194" w:rsidP="00E87194">
      <w:pPr>
        <w:jc w:val="both"/>
        <w:rPr>
          <w:rFonts w:ascii="Times New Roman" w:hAnsi="Times New Roman"/>
          <w:b w:val="0"/>
          <w:sz w:val="24"/>
        </w:rPr>
      </w:pPr>
    </w:p>
    <w:p w:rsidR="00E87194" w:rsidRPr="00E87194" w:rsidRDefault="00E87194" w:rsidP="00E87194">
      <w:pPr>
        <w:jc w:val="both"/>
        <w:rPr>
          <w:rFonts w:ascii="Times New Roman" w:hAnsi="Times New Roman"/>
          <w:b w:val="0"/>
          <w:sz w:val="24"/>
        </w:rPr>
      </w:pP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u w:val="single"/>
        </w:rPr>
        <w:t>Határidő:</w:t>
      </w:r>
      <w:r w:rsidRPr="00E87194">
        <w:rPr>
          <w:rFonts w:ascii="Times New Roman" w:eastAsia="Times New Roman" w:hAnsi="Times New Roman"/>
          <w:b w:val="0"/>
          <w:bCs w:val="0"/>
          <w:color w:val="auto"/>
          <w:sz w:val="24"/>
        </w:rPr>
        <w:t xml:space="preserve"> </w:t>
      </w:r>
      <w:proofErr w:type="gramStart"/>
      <w:r w:rsidRPr="00E87194">
        <w:rPr>
          <w:rFonts w:ascii="Times New Roman" w:eastAsia="Times New Roman" w:hAnsi="Times New Roman"/>
          <w:b w:val="0"/>
          <w:bCs w:val="0"/>
          <w:color w:val="auto"/>
          <w:sz w:val="24"/>
        </w:rPr>
        <w:t xml:space="preserve">azonnal                                                 </w:t>
      </w:r>
      <w:r w:rsidRPr="00E87194">
        <w:rPr>
          <w:rFonts w:ascii="Times New Roman" w:eastAsia="Times New Roman" w:hAnsi="Times New Roman"/>
          <w:bCs w:val="0"/>
          <w:color w:val="auto"/>
          <w:sz w:val="24"/>
          <w:u w:val="single"/>
        </w:rPr>
        <w:t>Felelős</w:t>
      </w:r>
      <w:proofErr w:type="gramEnd"/>
      <w:r w:rsidRPr="00E87194">
        <w:rPr>
          <w:rFonts w:ascii="Times New Roman" w:eastAsia="Times New Roman" w:hAnsi="Times New Roman"/>
          <w:bCs w:val="0"/>
          <w:color w:val="auto"/>
          <w:sz w:val="24"/>
          <w:u w:val="single"/>
        </w:rPr>
        <w:t>:</w:t>
      </w:r>
      <w:r w:rsidRPr="00E87194">
        <w:rPr>
          <w:rFonts w:ascii="Times New Roman" w:eastAsia="Times New Roman" w:hAnsi="Times New Roman"/>
          <w:b w:val="0"/>
          <w:bCs w:val="0"/>
          <w:color w:val="auto"/>
          <w:sz w:val="24"/>
        </w:rPr>
        <w:t xml:space="preserve"> Mikó Zoltán polgármester</w:t>
      </w: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p>
    <w:p w:rsidR="00E87194" w:rsidRPr="00E87194" w:rsidRDefault="00E87194" w:rsidP="00E87194">
      <w:pPr>
        <w:jc w:val="both"/>
        <w:rPr>
          <w:rFonts w:ascii="Times New Roman" w:eastAsia="Times New Roman" w:hAnsi="Times New Roman"/>
          <w:bCs w:val="0"/>
          <w:color w:val="auto"/>
          <w:sz w:val="24"/>
        </w:rPr>
      </w:pPr>
      <w:r w:rsidRPr="00E87194">
        <w:rPr>
          <w:rFonts w:ascii="Times New Roman" w:eastAsia="Times New Roman" w:hAnsi="Times New Roman"/>
          <w:bCs w:val="0"/>
          <w:color w:val="auto"/>
          <w:sz w:val="24"/>
        </w:rPr>
        <w:t xml:space="preserve">Mikó Zoltán </w:t>
      </w:r>
      <w:proofErr w:type="spellStart"/>
      <w:r w:rsidRPr="00E87194">
        <w:rPr>
          <w:rFonts w:ascii="Times New Roman" w:eastAsia="Times New Roman" w:hAnsi="Times New Roman"/>
          <w:bCs w:val="0"/>
          <w:color w:val="auto"/>
          <w:sz w:val="24"/>
        </w:rPr>
        <w:t>sk</w:t>
      </w:r>
      <w:proofErr w:type="spellEnd"/>
      <w:r w:rsidRPr="00E87194">
        <w:rPr>
          <w:rFonts w:ascii="Times New Roman" w:eastAsia="Times New Roman" w:hAnsi="Times New Roman"/>
          <w:bCs w:val="0"/>
          <w:color w:val="auto"/>
          <w:sz w:val="24"/>
        </w:rPr>
        <w:t>.</w:t>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t xml:space="preserve">Dr. Kiss Imre </w:t>
      </w:r>
      <w:proofErr w:type="spellStart"/>
      <w:r w:rsidRPr="00E87194">
        <w:rPr>
          <w:rFonts w:ascii="Times New Roman" w:eastAsia="Times New Roman" w:hAnsi="Times New Roman"/>
          <w:bCs w:val="0"/>
          <w:color w:val="auto"/>
          <w:sz w:val="24"/>
        </w:rPr>
        <w:t>sk</w:t>
      </w:r>
      <w:proofErr w:type="spellEnd"/>
      <w:r w:rsidRPr="00E87194">
        <w:rPr>
          <w:rFonts w:ascii="Times New Roman" w:eastAsia="Times New Roman" w:hAnsi="Times New Roman"/>
          <w:bCs w:val="0"/>
          <w:color w:val="auto"/>
          <w:sz w:val="24"/>
        </w:rPr>
        <w:t>.</w:t>
      </w:r>
    </w:p>
    <w:p w:rsidR="00E87194" w:rsidRPr="00E87194" w:rsidRDefault="00E87194" w:rsidP="00E87194">
      <w:pPr>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rPr>
        <w:t xml:space="preserve">   </w:t>
      </w:r>
      <w:proofErr w:type="gramStart"/>
      <w:r w:rsidRPr="00E87194">
        <w:rPr>
          <w:rFonts w:ascii="Times New Roman" w:eastAsia="Times New Roman" w:hAnsi="Times New Roman"/>
          <w:bCs w:val="0"/>
          <w:color w:val="auto"/>
          <w:sz w:val="24"/>
        </w:rPr>
        <w:t>polgármester</w:t>
      </w:r>
      <w:proofErr w:type="gramEnd"/>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t xml:space="preserve">          jegyző</w:t>
      </w: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u w:val="single"/>
        </w:rPr>
        <w:t>A kivonat hiteléül:</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Tiszagyulaháza, 2016. április 15.</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tabs>
          <w:tab w:val="center" w:pos="7380"/>
        </w:tabs>
        <w:rPr>
          <w:rFonts w:ascii="Times New Roman" w:eastAsia="Times New Roman" w:hAnsi="Times New Roman"/>
          <w:bCs w:val="0"/>
          <w:color w:val="auto"/>
          <w:sz w:val="24"/>
        </w:rPr>
      </w:pPr>
      <w:r w:rsidRPr="00E87194">
        <w:rPr>
          <w:rFonts w:ascii="Times New Roman" w:eastAsia="Times New Roman" w:hAnsi="Times New Roman"/>
          <w:bCs w:val="0"/>
          <w:color w:val="auto"/>
          <w:sz w:val="24"/>
        </w:rPr>
        <w:tab/>
        <w:t xml:space="preserve">Mészárosné </w:t>
      </w:r>
      <w:proofErr w:type="spellStart"/>
      <w:r w:rsidRPr="00E87194">
        <w:rPr>
          <w:rFonts w:ascii="Times New Roman" w:eastAsia="Times New Roman" w:hAnsi="Times New Roman"/>
          <w:bCs w:val="0"/>
          <w:color w:val="auto"/>
          <w:sz w:val="24"/>
        </w:rPr>
        <w:t>Szincsák</w:t>
      </w:r>
      <w:proofErr w:type="spellEnd"/>
      <w:r w:rsidRPr="00E87194">
        <w:rPr>
          <w:rFonts w:ascii="Times New Roman" w:eastAsia="Times New Roman" w:hAnsi="Times New Roman"/>
          <w:bCs w:val="0"/>
          <w:color w:val="auto"/>
          <w:sz w:val="24"/>
        </w:rPr>
        <w:t xml:space="preserve"> Mária</w:t>
      </w:r>
    </w:p>
    <w:p w:rsidR="00E87194" w:rsidRPr="00E87194" w:rsidRDefault="00E87194" w:rsidP="00E87194">
      <w:pPr>
        <w:tabs>
          <w:tab w:val="center" w:pos="7380"/>
        </w:tabs>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rPr>
        <w:tab/>
      </w:r>
      <w:proofErr w:type="gramStart"/>
      <w:r w:rsidRPr="00E87194">
        <w:rPr>
          <w:rFonts w:ascii="Times New Roman" w:eastAsia="Times New Roman" w:hAnsi="Times New Roman"/>
          <w:bCs w:val="0"/>
          <w:color w:val="auto"/>
          <w:sz w:val="24"/>
        </w:rPr>
        <w:t>jegyzőkönyvvezető</w:t>
      </w:r>
      <w:proofErr w:type="gramEnd"/>
    </w:p>
    <w:p w:rsidR="00E87194" w:rsidRPr="00E87194" w:rsidRDefault="00E87194" w:rsidP="00E87194">
      <w:pPr>
        <w:suppressAutoHyphens/>
        <w:jc w:val="center"/>
        <w:rPr>
          <w:rFonts w:ascii="Times New Roman" w:eastAsia="Times New Roman" w:hAnsi="Times New Roman"/>
          <w:color w:val="auto"/>
          <w:sz w:val="32"/>
          <w:szCs w:val="32"/>
          <w:u w:val="single"/>
          <w:lang w:eastAsia="zh-CN"/>
        </w:rPr>
      </w:pPr>
      <w:r w:rsidRPr="00E87194">
        <w:rPr>
          <w:rFonts w:ascii="Times New Roman" w:eastAsia="Times New Roman" w:hAnsi="Times New Roman"/>
          <w:b w:val="0"/>
          <w:bCs w:val="0"/>
          <w:color w:val="auto"/>
          <w:sz w:val="24"/>
        </w:rPr>
        <w:br w:type="page"/>
      </w:r>
      <w:r w:rsidRPr="00E87194">
        <w:rPr>
          <w:rFonts w:ascii="Times New Roman" w:eastAsia="Times New Roman" w:hAnsi="Times New Roman"/>
          <w:color w:val="auto"/>
          <w:sz w:val="32"/>
          <w:szCs w:val="32"/>
          <w:u w:val="single"/>
          <w:lang w:eastAsia="zh-CN"/>
        </w:rPr>
        <w:lastRenderedPageBreak/>
        <w:t xml:space="preserve">K I V O N </w:t>
      </w:r>
      <w:proofErr w:type="gramStart"/>
      <w:r w:rsidRPr="00E87194">
        <w:rPr>
          <w:rFonts w:ascii="Times New Roman" w:eastAsia="Times New Roman" w:hAnsi="Times New Roman"/>
          <w:color w:val="auto"/>
          <w:sz w:val="32"/>
          <w:szCs w:val="32"/>
          <w:u w:val="single"/>
          <w:lang w:eastAsia="zh-CN"/>
        </w:rPr>
        <w:t>A</w:t>
      </w:r>
      <w:proofErr w:type="gramEnd"/>
      <w:r w:rsidRPr="00E87194">
        <w:rPr>
          <w:rFonts w:ascii="Times New Roman" w:eastAsia="Times New Roman" w:hAnsi="Times New Roman"/>
          <w:color w:val="auto"/>
          <w:sz w:val="32"/>
          <w:szCs w:val="32"/>
          <w:u w:val="single"/>
          <w:lang w:eastAsia="zh-CN"/>
        </w:rPr>
        <w:t xml:space="preserve"> T</w:t>
      </w:r>
    </w:p>
    <w:p w:rsidR="00E87194" w:rsidRPr="00E87194" w:rsidRDefault="00E87194" w:rsidP="00E87194">
      <w:pPr>
        <w:spacing w:after="120"/>
        <w:rPr>
          <w:rFonts w:ascii="Times New Roman" w:eastAsia="Times New Roman" w:hAnsi="Times New Roman"/>
          <w:b w:val="0"/>
          <w:bCs w:val="0"/>
          <w:color w:val="auto"/>
          <w:sz w:val="24"/>
          <w:lang w:eastAsia="zh-CN"/>
        </w:rPr>
      </w:pPr>
    </w:p>
    <w:p w:rsidR="00E87194" w:rsidRPr="00E87194" w:rsidRDefault="00E87194" w:rsidP="00E87194">
      <w:pPr>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Tiszagyulaháza Községi Önkormányzat Képviselő-testületének 2016. április 15-én megtartott rendkívüli, nyilvános ülésének jegyzőkönyvéből</w:t>
      </w:r>
    </w:p>
    <w:p w:rsidR="00E87194" w:rsidRPr="00E87194" w:rsidRDefault="00E87194" w:rsidP="00E87194">
      <w:pPr>
        <w:suppressAutoHyphens/>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 xml:space="preserve">  </w:t>
      </w:r>
    </w:p>
    <w:p w:rsidR="00E87194" w:rsidRPr="00E87194" w:rsidRDefault="00E87194" w:rsidP="00E87194">
      <w:pPr>
        <w:rPr>
          <w:rFonts w:ascii="Times New Roman" w:eastAsia="Times New Roman" w:hAnsi="Times New Roman"/>
          <w:b w:val="0"/>
          <w:bCs w:val="0"/>
          <w:color w:val="auto"/>
          <w:sz w:val="16"/>
        </w:rPr>
      </w:pPr>
    </w:p>
    <w:p w:rsidR="00E87194" w:rsidRPr="00E87194" w:rsidRDefault="00E87194" w:rsidP="00E87194">
      <w:pPr>
        <w:tabs>
          <w:tab w:val="center" w:pos="7380"/>
        </w:tabs>
        <w:jc w:val="both"/>
        <w:rPr>
          <w:rFonts w:ascii="Times New Roman" w:eastAsia="Times New Roman" w:hAnsi="Times New Roman"/>
          <w:b w:val="0"/>
          <w:bCs w:val="0"/>
          <w:color w:val="auto"/>
          <w:sz w:val="24"/>
        </w:rPr>
      </w:pPr>
    </w:p>
    <w:p w:rsidR="00E87194" w:rsidRPr="00E87194" w:rsidRDefault="00E87194" w:rsidP="00E87194">
      <w:pPr>
        <w:tabs>
          <w:tab w:val="center" w:pos="7380"/>
        </w:tabs>
        <w:jc w:val="both"/>
        <w:rPr>
          <w:rFonts w:ascii="Times New Roman" w:eastAsia="Times New Roman" w:hAnsi="Times New Roman"/>
          <w:b w:val="0"/>
          <w:bCs w:val="0"/>
          <w:color w:val="auto"/>
          <w:sz w:val="24"/>
        </w:rPr>
      </w:pPr>
    </w:p>
    <w:p w:rsidR="00E87194" w:rsidRPr="00E87194" w:rsidRDefault="00E87194" w:rsidP="00E87194">
      <w:pPr>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Tiszagyulaháza Községi Önkormányzat</w:t>
      </w:r>
    </w:p>
    <w:p w:rsidR="00E87194" w:rsidRPr="00E87194" w:rsidRDefault="00E87194" w:rsidP="00E87194">
      <w:pPr>
        <w:jc w:val="center"/>
        <w:outlineLvl w:val="0"/>
        <w:rPr>
          <w:rFonts w:ascii="Times New Roman" w:eastAsia="Times New Roman" w:hAnsi="Times New Roman"/>
          <w:bCs w:val="0"/>
          <w:color w:val="auto"/>
          <w:sz w:val="24"/>
        </w:rPr>
      </w:pPr>
      <w:r w:rsidRPr="00E87194">
        <w:rPr>
          <w:rFonts w:ascii="Times New Roman" w:eastAsia="Times New Roman" w:hAnsi="Times New Roman"/>
          <w:bCs w:val="0"/>
          <w:color w:val="auto"/>
          <w:sz w:val="24"/>
        </w:rPr>
        <w:t xml:space="preserve">Képviselő-testületének </w:t>
      </w:r>
    </w:p>
    <w:p w:rsidR="00E87194" w:rsidRPr="00E87194" w:rsidRDefault="00E87194" w:rsidP="00E87194">
      <w:pPr>
        <w:jc w:val="center"/>
        <w:outlineLvl w:val="0"/>
        <w:rPr>
          <w:rFonts w:ascii="Times New Roman" w:eastAsia="Times New Roman" w:hAnsi="Times New Roman"/>
          <w:bCs w:val="0"/>
          <w:color w:val="auto"/>
          <w:sz w:val="24"/>
        </w:rPr>
      </w:pPr>
    </w:p>
    <w:p w:rsidR="00E87194" w:rsidRPr="00E87194" w:rsidRDefault="00E87194" w:rsidP="00E87194">
      <w:pPr>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19/2016. (IV.15.) számú határozata</w:t>
      </w:r>
    </w:p>
    <w:p w:rsidR="00E87194" w:rsidRPr="00E87194" w:rsidRDefault="00E87194" w:rsidP="00E87194">
      <w:pPr>
        <w:jc w:val="center"/>
        <w:rPr>
          <w:rFonts w:ascii="Times New Roman" w:eastAsia="Times New Roman" w:hAnsi="Times New Roman"/>
          <w:bCs w:val="0"/>
          <w:color w:val="auto"/>
          <w:sz w:val="24"/>
        </w:rPr>
      </w:pPr>
    </w:p>
    <w:p w:rsidR="00E87194" w:rsidRPr="00E87194" w:rsidRDefault="00E87194" w:rsidP="00E87194">
      <w:pPr>
        <w:jc w:val="center"/>
        <w:rPr>
          <w:rFonts w:ascii="Times New Roman" w:eastAsia="Times New Roman" w:hAnsi="Times New Roman"/>
          <w:bCs w:val="0"/>
          <w:color w:val="auto"/>
          <w:sz w:val="24"/>
        </w:rPr>
      </w:pPr>
      <w:proofErr w:type="gramStart"/>
      <w:r w:rsidRPr="00E87194">
        <w:rPr>
          <w:rFonts w:ascii="Times New Roman" w:eastAsia="Times New Roman" w:hAnsi="Times New Roman"/>
          <w:bCs w:val="0"/>
          <w:color w:val="auto"/>
          <w:sz w:val="24"/>
        </w:rPr>
        <w:t>a</w:t>
      </w:r>
      <w:proofErr w:type="gramEnd"/>
      <w:r w:rsidRPr="00E87194">
        <w:rPr>
          <w:rFonts w:ascii="Times New Roman" w:eastAsia="Times New Roman" w:hAnsi="Times New Roman"/>
          <w:bCs w:val="0"/>
          <w:color w:val="auto"/>
          <w:sz w:val="24"/>
        </w:rPr>
        <w:t xml:space="preserve"> Hajdúsági Hulladékgazdálkodási Szolgáltató Nonprofit Kft. Társasági Szerződésének módosításáról</w:t>
      </w:r>
    </w:p>
    <w:p w:rsidR="00E87194" w:rsidRPr="00E87194" w:rsidRDefault="00E87194" w:rsidP="00E87194">
      <w:pPr>
        <w:jc w:val="center"/>
        <w:rPr>
          <w:rFonts w:eastAsia="Times New Roman"/>
          <w:bCs w:val="0"/>
          <w:color w:val="auto"/>
          <w:sz w:val="24"/>
        </w:rPr>
      </w:pPr>
    </w:p>
    <w:p w:rsidR="00E87194" w:rsidRPr="00E87194" w:rsidRDefault="00E87194" w:rsidP="00E87194">
      <w:pPr>
        <w:jc w:val="both"/>
        <w:rPr>
          <w:rFonts w:ascii="Times New Roman" w:eastAsia="Times New Roman" w:hAnsi="Times New Roman"/>
          <w:b w:val="0"/>
          <w:bCs w:val="0"/>
          <w:color w:val="auto"/>
          <w:sz w:val="24"/>
        </w:rPr>
      </w:pPr>
    </w:p>
    <w:p w:rsidR="00E87194" w:rsidRPr="00E87194" w:rsidRDefault="00E87194" w:rsidP="00E87194">
      <w:pPr>
        <w:ind w:hanging="36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b/>
        <w:t xml:space="preserve">Tiszagyulaháza Község Önkormányzata Képviselő-testülete megismerte a Hajdúsági Hulladékgazdálkodási Szolgáltató Nonprofit Kft. (4220 Hajdúböszörmény, Radnóti u. 1. szám) Társasági Szerződése XVIII/2. pontjának módosítására vonatkozó javaslatot és azt elfogadja az alábbiak szerint: </w:t>
      </w:r>
    </w:p>
    <w:p w:rsidR="00E87194" w:rsidRPr="00E87194" w:rsidRDefault="00E87194" w:rsidP="00E87194">
      <w:pPr>
        <w:ind w:hanging="36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 </w:t>
      </w:r>
    </w:p>
    <w:p w:rsidR="00E87194" w:rsidRPr="00E87194" w:rsidRDefault="00E87194" w:rsidP="00E87194">
      <w:pPr>
        <w:tabs>
          <w:tab w:val="left" w:pos="288"/>
          <w:tab w:val="left" w:pos="1008"/>
          <w:tab w:val="left" w:pos="1728"/>
        </w:tabs>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„2.</w:t>
      </w:r>
      <w:r w:rsidRPr="00E87194">
        <w:rPr>
          <w:rFonts w:ascii="Times New Roman" w:eastAsia="Times New Roman" w:hAnsi="Times New Roman"/>
          <w:b w:val="0"/>
          <w:bCs w:val="0"/>
          <w:color w:val="auto"/>
          <w:sz w:val="24"/>
        </w:rPr>
        <w:tab/>
        <w:t>A könyvvizsgáló 2016. április 1. napjától 2021. március 31. napjáig a Rácz és Domján Könyvvizsgáló és Adótanácsadó Korlátolt Felelősségű Társaság (4031 Debrecen, Vág u. 4</w:t>
      </w:r>
      <w:proofErr w:type="gramStart"/>
      <w:r w:rsidRPr="00E87194">
        <w:rPr>
          <w:rFonts w:ascii="Times New Roman" w:eastAsia="Times New Roman" w:hAnsi="Times New Roman"/>
          <w:b w:val="0"/>
          <w:bCs w:val="0"/>
          <w:color w:val="auto"/>
          <w:sz w:val="24"/>
        </w:rPr>
        <w:t>.,</w:t>
      </w:r>
      <w:proofErr w:type="gramEnd"/>
      <w:r w:rsidRPr="00E87194">
        <w:rPr>
          <w:rFonts w:ascii="Times New Roman" w:eastAsia="Times New Roman" w:hAnsi="Times New Roman"/>
          <w:b w:val="0"/>
          <w:bCs w:val="0"/>
          <w:color w:val="auto"/>
          <w:sz w:val="24"/>
        </w:rPr>
        <w:t xml:space="preserve"> kamarai száma: 000550), kijelölt könyvvizsgáló: Dr. Domján Anna (4031 Debrecen, Vág u. 4., an: Szűcs Anna, kamarai száma: 002617).”</w:t>
      </w:r>
    </w:p>
    <w:p w:rsidR="00E87194" w:rsidRPr="00E87194" w:rsidRDefault="00E87194" w:rsidP="00E87194">
      <w:pPr>
        <w:tabs>
          <w:tab w:val="left" w:pos="288"/>
          <w:tab w:val="left" w:pos="1008"/>
          <w:tab w:val="left" w:pos="1728"/>
        </w:tabs>
        <w:ind w:right="-1"/>
        <w:jc w:val="both"/>
        <w:rPr>
          <w:rFonts w:ascii="Times New Roman" w:eastAsia="Times New Roman" w:hAnsi="Times New Roman"/>
          <w:b w:val="0"/>
          <w:bCs w:val="0"/>
          <w:color w:val="auto"/>
          <w:sz w:val="24"/>
        </w:rPr>
      </w:pPr>
    </w:p>
    <w:p w:rsidR="00E87194" w:rsidRPr="00E87194" w:rsidRDefault="00E87194" w:rsidP="00E87194">
      <w:pPr>
        <w:ind w:hanging="36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b/>
        <w:t xml:space="preserve">A Társasági Szerződést az előterjesztés </w:t>
      </w:r>
      <w:r w:rsidRPr="00E87194">
        <w:rPr>
          <w:rFonts w:ascii="Times New Roman" w:eastAsia="Times New Roman" w:hAnsi="Times New Roman"/>
          <w:b w:val="0"/>
          <w:bCs w:val="0"/>
          <w:i/>
          <w:color w:val="auto"/>
          <w:sz w:val="24"/>
        </w:rPr>
        <w:t>melléklete</w:t>
      </w:r>
      <w:r w:rsidRPr="00E87194">
        <w:rPr>
          <w:rFonts w:ascii="Times New Roman" w:eastAsia="Times New Roman" w:hAnsi="Times New Roman"/>
          <w:b w:val="0"/>
          <w:bCs w:val="0"/>
          <w:color w:val="auto"/>
          <w:sz w:val="24"/>
        </w:rPr>
        <w:t xml:space="preserve"> szerinti egységes szerkezetben elfogadja.</w:t>
      </w:r>
    </w:p>
    <w:p w:rsidR="00E87194" w:rsidRPr="00E87194" w:rsidRDefault="00E87194" w:rsidP="00E87194">
      <w:pPr>
        <w:ind w:hanging="360"/>
        <w:jc w:val="both"/>
        <w:rPr>
          <w:rFonts w:ascii="Times New Roman" w:eastAsia="Times New Roman" w:hAnsi="Times New Roman"/>
          <w:b w:val="0"/>
          <w:bCs w:val="0"/>
          <w:color w:val="auto"/>
          <w:sz w:val="24"/>
        </w:rPr>
      </w:pPr>
    </w:p>
    <w:p w:rsidR="00E87194" w:rsidRPr="00E87194" w:rsidRDefault="00E87194" w:rsidP="00E87194">
      <w:pPr>
        <w:tabs>
          <w:tab w:val="left" w:pos="709"/>
          <w:tab w:val="left" w:pos="1418"/>
          <w:tab w:val="left" w:pos="2127"/>
          <w:tab w:val="left" w:pos="2836"/>
          <w:tab w:val="left" w:pos="3660"/>
        </w:tabs>
        <w:ind w:hanging="36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b/>
        <w:t>Felkéri a polgármestert, a határozatból adódó szükséges intézkedések megtételére.</w:t>
      </w:r>
    </w:p>
    <w:p w:rsidR="00E87194" w:rsidRPr="00E87194" w:rsidRDefault="00E87194" w:rsidP="00E87194">
      <w:pPr>
        <w:ind w:hanging="360"/>
        <w:jc w:val="both"/>
        <w:rPr>
          <w:rFonts w:ascii="Times New Roman" w:eastAsia="Times New Roman" w:hAnsi="Times New Roman"/>
          <w:b w:val="0"/>
          <w:bCs w:val="0"/>
          <w:color w:val="auto"/>
          <w:sz w:val="24"/>
        </w:rPr>
      </w:pPr>
    </w:p>
    <w:p w:rsidR="00E87194" w:rsidRPr="00E87194" w:rsidRDefault="00E87194" w:rsidP="00E87194">
      <w:pPr>
        <w:ind w:hanging="360"/>
        <w:jc w:val="both"/>
        <w:rPr>
          <w:rFonts w:ascii="Times New Roman" w:eastAsia="Times New Roman" w:hAnsi="Times New Roman"/>
          <w:b w:val="0"/>
          <w:bCs w:val="0"/>
          <w:color w:val="auto"/>
          <w:sz w:val="24"/>
        </w:rPr>
      </w:pPr>
    </w:p>
    <w:p w:rsidR="00E87194" w:rsidRPr="00E87194" w:rsidRDefault="00E87194" w:rsidP="00E87194">
      <w:pPr>
        <w:ind w:hanging="360"/>
        <w:jc w:val="both"/>
        <w:rPr>
          <w:rFonts w:ascii="Times New Roman" w:eastAsia="Times New Roman" w:hAnsi="Times New Roman"/>
          <w:b w:val="0"/>
          <w:bCs w:val="0"/>
          <w:color w:val="auto"/>
          <w:sz w:val="24"/>
        </w:rPr>
      </w:pPr>
    </w:p>
    <w:p w:rsidR="00E87194" w:rsidRPr="00E87194" w:rsidRDefault="00E87194" w:rsidP="00E87194">
      <w:pPr>
        <w:ind w:hanging="36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b/>
      </w:r>
      <w:r w:rsidRPr="00E87194">
        <w:rPr>
          <w:rFonts w:ascii="Times New Roman" w:eastAsia="Times New Roman" w:hAnsi="Times New Roman"/>
          <w:bCs w:val="0"/>
          <w:color w:val="auto"/>
          <w:sz w:val="24"/>
          <w:u w:val="single"/>
        </w:rPr>
        <w:t>Határidő:</w:t>
      </w:r>
      <w:r w:rsidRPr="00E87194">
        <w:rPr>
          <w:rFonts w:ascii="Times New Roman" w:eastAsia="Times New Roman" w:hAnsi="Times New Roman"/>
          <w:bCs w:val="0"/>
          <w:color w:val="auto"/>
          <w:sz w:val="24"/>
        </w:rPr>
        <w:t xml:space="preserve"> </w:t>
      </w:r>
      <w:r w:rsidRPr="00E87194">
        <w:rPr>
          <w:rFonts w:ascii="Times New Roman" w:eastAsia="Times New Roman" w:hAnsi="Times New Roman"/>
          <w:b w:val="0"/>
          <w:bCs w:val="0"/>
          <w:color w:val="auto"/>
          <w:sz w:val="24"/>
        </w:rPr>
        <w:t>2016. április 22.</w:t>
      </w:r>
      <w:r w:rsidRPr="00E87194">
        <w:rPr>
          <w:rFonts w:ascii="Times New Roman" w:eastAsia="Times New Roman" w:hAnsi="Times New Roman"/>
          <w:bCs w:val="0"/>
          <w:color w:val="auto"/>
          <w:sz w:val="24"/>
        </w:rPr>
        <w:t xml:space="preserve">                                    </w:t>
      </w:r>
      <w:r w:rsidRPr="00E87194">
        <w:rPr>
          <w:rFonts w:ascii="Times New Roman" w:eastAsia="Times New Roman" w:hAnsi="Times New Roman"/>
          <w:bCs w:val="0"/>
          <w:color w:val="auto"/>
          <w:sz w:val="24"/>
          <w:u w:val="single"/>
        </w:rPr>
        <w:t>Felelős:</w:t>
      </w:r>
      <w:r w:rsidRPr="00E87194">
        <w:rPr>
          <w:rFonts w:ascii="Times New Roman" w:eastAsia="Times New Roman" w:hAnsi="Times New Roman"/>
          <w:bCs w:val="0"/>
          <w:color w:val="auto"/>
          <w:sz w:val="24"/>
        </w:rPr>
        <w:tab/>
      </w:r>
      <w:r w:rsidRPr="00E87194">
        <w:rPr>
          <w:rFonts w:ascii="Times New Roman" w:eastAsia="Times New Roman" w:hAnsi="Times New Roman"/>
          <w:b w:val="0"/>
          <w:bCs w:val="0"/>
          <w:color w:val="auto"/>
          <w:sz w:val="24"/>
        </w:rPr>
        <w:t>Mikó Zoltán</w:t>
      </w:r>
      <w:r w:rsidRPr="00E87194">
        <w:rPr>
          <w:rFonts w:ascii="Times New Roman" w:eastAsia="Times New Roman" w:hAnsi="Times New Roman"/>
          <w:bCs w:val="0"/>
          <w:color w:val="auto"/>
          <w:sz w:val="24"/>
        </w:rPr>
        <w:tab/>
      </w:r>
      <w:r w:rsidRPr="00E87194">
        <w:rPr>
          <w:rFonts w:ascii="Times New Roman" w:eastAsia="Times New Roman" w:hAnsi="Times New Roman"/>
          <w:b w:val="0"/>
          <w:bCs w:val="0"/>
          <w:color w:val="auto"/>
          <w:sz w:val="24"/>
        </w:rPr>
        <w:t>polgármester</w:t>
      </w: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jc w:val="both"/>
        <w:rPr>
          <w:rFonts w:ascii="Times New Roman" w:eastAsia="Times New Roman" w:hAnsi="Times New Roman"/>
          <w:bCs w:val="0"/>
          <w:color w:val="auto"/>
          <w:sz w:val="24"/>
        </w:rPr>
      </w:pPr>
      <w:r w:rsidRPr="00E87194">
        <w:rPr>
          <w:rFonts w:ascii="Times New Roman" w:eastAsia="Times New Roman" w:hAnsi="Times New Roman"/>
          <w:bCs w:val="0"/>
          <w:color w:val="auto"/>
          <w:sz w:val="24"/>
        </w:rPr>
        <w:t xml:space="preserve">Mikó Zoltán </w:t>
      </w:r>
      <w:proofErr w:type="spellStart"/>
      <w:r w:rsidRPr="00E87194">
        <w:rPr>
          <w:rFonts w:ascii="Times New Roman" w:eastAsia="Times New Roman" w:hAnsi="Times New Roman"/>
          <w:bCs w:val="0"/>
          <w:color w:val="auto"/>
          <w:sz w:val="24"/>
        </w:rPr>
        <w:t>sk</w:t>
      </w:r>
      <w:proofErr w:type="spellEnd"/>
      <w:r w:rsidRPr="00E87194">
        <w:rPr>
          <w:rFonts w:ascii="Times New Roman" w:eastAsia="Times New Roman" w:hAnsi="Times New Roman"/>
          <w:bCs w:val="0"/>
          <w:color w:val="auto"/>
          <w:sz w:val="24"/>
        </w:rPr>
        <w:t>.</w:t>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t xml:space="preserve">Dr. Kiss Imre </w:t>
      </w:r>
      <w:proofErr w:type="spellStart"/>
      <w:r w:rsidRPr="00E87194">
        <w:rPr>
          <w:rFonts w:ascii="Times New Roman" w:eastAsia="Times New Roman" w:hAnsi="Times New Roman"/>
          <w:bCs w:val="0"/>
          <w:color w:val="auto"/>
          <w:sz w:val="24"/>
        </w:rPr>
        <w:t>sk</w:t>
      </w:r>
      <w:proofErr w:type="spellEnd"/>
      <w:r w:rsidRPr="00E87194">
        <w:rPr>
          <w:rFonts w:ascii="Times New Roman" w:eastAsia="Times New Roman" w:hAnsi="Times New Roman"/>
          <w:bCs w:val="0"/>
          <w:color w:val="auto"/>
          <w:sz w:val="24"/>
        </w:rPr>
        <w:t>.</w:t>
      </w:r>
    </w:p>
    <w:p w:rsidR="00E87194" w:rsidRPr="00E87194" w:rsidRDefault="00E87194" w:rsidP="00E87194">
      <w:pPr>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rPr>
        <w:t xml:space="preserve">   </w:t>
      </w:r>
      <w:proofErr w:type="gramStart"/>
      <w:r w:rsidRPr="00E87194">
        <w:rPr>
          <w:rFonts w:ascii="Times New Roman" w:eastAsia="Times New Roman" w:hAnsi="Times New Roman"/>
          <w:bCs w:val="0"/>
          <w:color w:val="auto"/>
          <w:sz w:val="24"/>
        </w:rPr>
        <w:t>polgármester</w:t>
      </w:r>
      <w:proofErr w:type="gramEnd"/>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t xml:space="preserve">          jegyző</w:t>
      </w: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u w:val="single"/>
        </w:rPr>
        <w:t>A kivonat hiteléül:</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Tiszagyulaháza, 2016. április 15.</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tabs>
          <w:tab w:val="center" w:pos="7380"/>
        </w:tabs>
        <w:rPr>
          <w:rFonts w:ascii="Times New Roman" w:eastAsia="Times New Roman" w:hAnsi="Times New Roman"/>
          <w:bCs w:val="0"/>
          <w:color w:val="auto"/>
          <w:sz w:val="24"/>
        </w:rPr>
      </w:pPr>
      <w:r w:rsidRPr="00E87194">
        <w:rPr>
          <w:rFonts w:ascii="Times New Roman" w:eastAsia="Times New Roman" w:hAnsi="Times New Roman"/>
          <w:bCs w:val="0"/>
          <w:color w:val="auto"/>
          <w:sz w:val="24"/>
        </w:rPr>
        <w:tab/>
        <w:t xml:space="preserve">Mészárosné </w:t>
      </w:r>
      <w:proofErr w:type="spellStart"/>
      <w:r w:rsidRPr="00E87194">
        <w:rPr>
          <w:rFonts w:ascii="Times New Roman" w:eastAsia="Times New Roman" w:hAnsi="Times New Roman"/>
          <w:bCs w:val="0"/>
          <w:color w:val="auto"/>
          <w:sz w:val="24"/>
        </w:rPr>
        <w:t>Szincsák</w:t>
      </w:r>
      <w:proofErr w:type="spellEnd"/>
      <w:r w:rsidRPr="00E87194">
        <w:rPr>
          <w:rFonts w:ascii="Times New Roman" w:eastAsia="Times New Roman" w:hAnsi="Times New Roman"/>
          <w:bCs w:val="0"/>
          <w:color w:val="auto"/>
          <w:sz w:val="24"/>
        </w:rPr>
        <w:t xml:space="preserve"> Mária</w:t>
      </w:r>
    </w:p>
    <w:p w:rsidR="00E87194" w:rsidRPr="00E87194" w:rsidRDefault="00E87194" w:rsidP="00E87194">
      <w:pPr>
        <w:tabs>
          <w:tab w:val="center" w:pos="7380"/>
        </w:tabs>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rPr>
        <w:lastRenderedPageBreak/>
        <w:tab/>
      </w:r>
      <w:proofErr w:type="gramStart"/>
      <w:r w:rsidRPr="00E87194">
        <w:rPr>
          <w:rFonts w:ascii="Times New Roman" w:eastAsia="Times New Roman" w:hAnsi="Times New Roman"/>
          <w:bCs w:val="0"/>
          <w:color w:val="auto"/>
          <w:sz w:val="24"/>
        </w:rPr>
        <w:t>jegyzőkönyvvezető</w:t>
      </w:r>
      <w:proofErr w:type="gramEnd"/>
    </w:p>
    <w:p w:rsidR="00E87194" w:rsidRPr="00E87194" w:rsidRDefault="00E87194" w:rsidP="00E87194">
      <w:pPr>
        <w:suppressAutoHyphens/>
        <w:jc w:val="center"/>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br w:type="page"/>
      </w: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eastAsia="Times New Roman" w:hAnsi="Times New Roman"/>
          <w:bCs w:val="0"/>
          <w:color w:val="auto"/>
          <w:sz w:val="44"/>
          <w:szCs w:val="20"/>
        </w:rPr>
      </w:pPr>
      <w:r w:rsidRPr="00E87194">
        <w:rPr>
          <w:rFonts w:ascii="Times New Roman" w:eastAsia="Times New Roman" w:hAnsi="Times New Roman"/>
          <w:bCs w:val="0"/>
          <w:color w:val="auto"/>
          <w:sz w:val="44"/>
          <w:szCs w:val="20"/>
        </w:rPr>
        <w:t>EGYSÉGES SZERKEZETBE FOGLALT</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eastAsia="Times New Roman" w:hAnsi="Times New Roman"/>
          <w:bCs w:val="0"/>
          <w:color w:val="auto"/>
          <w:sz w:val="44"/>
          <w:szCs w:val="20"/>
        </w:rPr>
      </w:pPr>
      <w:r w:rsidRPr="00E87194">
        <w:rPr>
          <w:rFonts w:ascii="Times New Roman" w:eastAsia="Times New Roman" w:hAnsi="Times New Roman"/>
          <w:bCs w:val="0"/>
          <w:color w:val="auto"/>
          <w:sz w:val="44"/>
          <w:szCs w:val="20"/>
        </w:rPr>
        <w:t xml:space="preserve">T Á R S </w:t>
      </w:r>
      <w:proofErr w:type="gramStart"/>
      <w:r w:rsidRPr="00E87194">
        <w:rPr>
          <w:rFonts w:ascii="Times New Roman" w:eastAsia="Times New Roman" w:hAnsi="Times New Roman"/>
          <w:bCs w:val="0"/>
          <w:color w:val="auto"/>
          <w:sz w:val="44"/>
          <w:szCs w:val="20"/>
        </w:rPr>
        <w:t>A</w:t>
      </w:r>
      <w:proofErr w:type="gramEnd"/>
      <w:r w:rsidRPr="00E87194">
        <w:rPr>
          <w:rFonts w:ascii="Times New Roman" w:eastAsia="Times New Roman" w:hAnsi="Times New Roman"/>
          <w:bCs w:val="0"/>
          <w:color w:val="auto"/>
          <w:sz w:val="44"/>
          <w:szCs w:val="20"/>
        </w:rPr>
        <w:t xml:space="preserve"> S Á G I   S Z E R Z Ő D É S</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Cs w:val="0"/>
          <w:color w:val="auto"/>
          <w:sz w:val="32"/>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Cs w:val="0"/>
          <w:color w:val="auto"/>
          <w:sz w:val="32"/>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Cs w:val="0"/>
          <w:color w:val="auto"/>
          <w:sz w:val="32"/>
          <w:szCs w:val="20"/>
        </w:rPr>
      </w:pPr>
    </w:p>
    <w:p w:rsidR="00E87194" w:rsidRPr="00E87194" w:rsidRDefault="00E87194" w:rsidP="00E87194">
      <w:pPr>
        <w:keepNext/>
        <w:spacing w:before="240" w:after="60"/>
        <w:outlineLvl w:val="0"/>
        <w:rPr>
          <w:rFonts w:ascii="Arial" w:eastAsia="Times New Roman" w:hAnsi="Arial"/>
          <w:bCs w:val="0"/>
          <w:color w:val="auto"/>
          <w:kern w:val="28"/>
          <w:sz w:val="40"/>
          <w:szCs w:val="4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 w:val="40"/>
          <w:szCs w:val="40"/>
        </w:rPr>
      </w:pPr>
      <w:r w:rsidRPr="00E87194">
        <w:rPr>
          <w:rFonts w:ascii="Times New Roman" w:eastAsia="Times New Roman" w:hAnsi="Times New Roman"/>
          <w:bCs w:val="0"/>
          <w:color w:val="auto"/>
          <w:sz w:val="40"/>
          <w:szCs w:val="40"/>
        </w:rPr>
        <w:t>Hajdúsági Hulladékgazdálkodási Szolgáltató Nonprofit Korlátolt Felelősségű Társaság</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 w:val="36"/>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r w:rsidRPr="00E87194">
        <w:rPr>
          <w:rFonts w:ascii="Times New Roman" w:eastAsia="Times New Roman" w:hAnsi="Times New Roman"/>
          <w:b w:val="0"/>
          <w:bCs w:val="0"/>
          <w:color w:val="auto"/>
          <w:szCs w:val="20"/>
        </w:rPr>
        <w:t>(4220 Hajdúböszörmény, Radnóti u. 1.)</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Algerian" w:eastAsia="Times New Roman" w:hAnsi="Algerian"/>
          <w:bCs w:val="0"/>
          <w:color w:val="auto"/>
          <w:sz w:val="32"/>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Algerian" w:eastAsia="Times New Roman" w:hAnsi="Algerian"/>
          <w:bCs w:val="0"/>
          <w:color w:val="auto"/>
          <w:szCs w:val="20"/>
        </w:rPr>
      </w:pPr>
      <w:r w:rsidRPr="00E87194">
        <w:rPr>
          <w:rFonts w:ascii="Algerian" w:eastAsia="Times New Roman" w:hAnsi="Algerian"/>
          <w:bCs w:val="0"/>
          <w:color w:val="auto"/>
          <w:szCs w:val="20"/>
        </w:rPr>
        <w:br w:type="page"/>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 w:val="20"/>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Cs w:val="0"/>
          <w:color w:val="auto"/>
          <w:sz w:val="32"/>
          <w:szCs w:val="20"/>
        </w:rPr>
      </w:pPr>
      <w:r w:rsidRPr="00E87194">
        <w:rPr>
          <w:rFonts w:ascii="Times New Roman" w:eastAsia="Times New Roman" w:hAnsi="Times New Roman"/>
          <w:bCs w:val="0"/>
          <w:color w:val="auto"/>
          <w:sz w:val="32"/>
          <w:szCs w:val="20"/>
        </w:rPr>
        <w:t xml:space="preserve">T Á R S </w:t>
      </w:r>
      <w:proofErr w:type="gramStart"/>
      <w:r w:rsidRPr="00E87194">
        <w:rPr>
          <w:rFonts w:ascii="Times New Roman" w:eastAsia="Times New Roman" w:hAnsi="Times New Roman"/>
          <w:bCs w:val="0"/>
          <w:color w:val="auto"/>
          <w:sz w:val="32"/>
          <w:szCs w:val="20"/>
        </w:rPr>
        <w:t>A</w:t>
      </w:r>
      <w:proofErr w:type="gramEnd"/>
      <w:r w:rsidRPr="00E87194">
        <w:rPr>
          <w:rFonts w:ascii="Times New Roman" w:eastAsia="Times New Roman" w:hAnsi="Times New Roman"/>
          <w:bCs w:val="0"/>
          <w:color w:val="auto"/>
          <w:sz w:val="32"/>
          <w:szCs w:val="20"/>
        </w:rPr>
        <w:t xml:space="preserve"> S Á G I  S Z E R Z Ő D É S</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Algerian" w:eastAsia="Times New Roman" w:hAnsi="Algerian"/>
          <w:b w:val="0"/>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Algerian" w:eastAsia="Times New Roman" w:hAnsi="Algerian"/>
          <w:b w:val="0"/>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color w:val="auto"/>
          <w:szCs w:val="20"/>
        </w:rPr>
      </w:pPr>
      <w:r w:rsidRPr="00E87194">
        <w:rPr>
          <w:rFonts w:ascii="Times New Roman" w:eastAsia="Times New Roman" w:hAnsi="Times New Roman"/>
          <w:bCs w:val="0"/>
          <w:color w:val="auto"/>
          <w:szCs w:val="20"/>
        </w:rPr>
        <w:t>I. BEVEZETŐ RENDELKEZÉSEK.</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Courier" w:eastAsia="Times New Roman" w:hAnsi="Courier"/>
          <w:b w:val="0"/>
          <w:bCs w:val="0"/>
          <w:color w:val="auto"/>
          <w:sz w:val="20"/>
          <w:szCs w:val="20"/>
        </w:rPr>
      </w:pPr>
    </w:p>
    <w:p w:rsidR="00E87194" w:rsidRPr="00E87194" w:rsidRDefault="00E87194" w:rsidP="00E87194">
      <w:p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Jelen egységes szerkezetbe foglalt társasági szerződés </w:t>
      </w:r>
      <w:r w:rsidRPr="00E87194">
        <w:rPr>
          <w:rFonts w:ascii="Times New Roman" w:eastAsia="Times New Roman" w:hAnsi="Times New Roman"/>
          <w:bCs w:val="0"/>
          <w:color w:val="auto"/>
          <w:sz w:val="24"/>
        </w:rPr>
        <w:t xml:space="preserve">a </w:t>
      </w:r>
      <w:r w:rsidRPr="00E87194">
        <w:rPr>
          <w:rFonts w:ascii="Times New Roman" w:eastAsia="Times New Roman" w:hAnsi="Times New Roman"/>
          <w:color w:val="auto"/>
          <w:sz w:val="24"/>
        </w:rPr>
        <w:t>Polgári Törvénykönyvről szóló 2013. évi V. törvény</w:t>
      </w:r>
      <w:r w:rsidRPr="00E87194">
        <w:rPr>
          <w:rFonts w:ascii="Times New Roman" w:eastAsia="Times New Roman" w:hAnsi="Times New Roman"/>
          <w:bCs w:val="0"/>
          <w:color w:val="auto"/>
          <w:sz w:val="24"/>
        </w:rPr>
        <w:t xml:space="preserve"> (a továbbiakban: Ptk.)</w:t>
      </w:r>
      <w:r w:rsidRPr="00E87194">
        <w:rPr>
          <w:rFonts w:ascii="Times New Roman" w:eastAsia="Times New Roman" w:hAnsi="Times New Roman"/>
          <w:b w:val="0"/>
          <w:bCs w:val="0"/>
          <w:color w:val="auto"/>
          <w:sz w:val="24"/>
          <w:szCs w:val="20"/>
        </w:rPr>
        <w:t xml:space="preserve">, valamint </w:t>
      </w:r>
      <w:r w:rsidRPr="00E87194">
        <w:rPr>
          <w:rFonts w:ascii="Times New Roman" w:eastAsia="Times New Roman" w:hAnsi="Times New Roman"/>
          <w:b w:val="0"/>
          <w:bCs w:val="0"/>
          <w:snapToGrid w:val="0"/>
          <w:color w:val="auto"/>
          <w:sz w:val="24"/>
          <w:szCs w:val="20"/>
        </w:rPr>
        <w:t>a cégnyilvánosságról, a bírósági cégeljárásról és a végelszámolásról szóló 2006. évi V. törvény</w:t>
      </w:r>
      <w:r w:rsidRPr="00E87194">
        <w:rPr>
          <w:rFonts w:ascii="Times New Roman" w:eastAsia="Times New Roman" w:hAnsi="Times New Roman"/>
          <w:b w:val="0"/>
          <w:bCs w:val="0"/>
          <w:color w:val="auto"/>
          <w:sz w:val="24"/>
          <w:szCs w:val="20"/>
        </w:rPr>
        <w:t xml:space="preserve"> (a továbbiakban: </w:t>
      </w:r>
      <w:proofErr w:type="spellStart"/>
      <w:r w:rsidRPr="00E87194">
        <w:rPr>
          <w:rFonts w:ascii="Times New Roman" w:eastAsia="Times New Roman" w:hAnsi="Times New Roman"/>
          <w:b w:val="0"/>
          <w:bCs w:val="0"/>
          <w:color w:val="auto"/>
          <w:sz w:val="24"/>
          <w:szCs w:val="20"/>
        </w:rPr>
        <w:t>Ctv</w:t>
      </w:r>
      <w:proofErr w:type="spellEnd"/>
      <w:r w:rsidRPr="00E87194">
        <w:rPr>
          <w:rFonts w:ascii="Times New Roman" w:eastAsia="Times New Roman" w:hAnsi="Times New Roman"/>
          <w:b w:val="0"/>
          <w:bCs w:val="0"/>
          <w:color w:val="auto"/>
          <w:sz w:val="24"/>
          <w:szCs w:val="20"/>
        </w:rPr>
        <w:t>.) alapján magába foglalja az alulírott társaság társasági szerződésének a módosításokkal egységes szerkezetbe foglalt szabályait.</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fentiekre tekintettel a társaság a továbbiakban is határozatlan ideig működik a tagok üzletszerű közös gazdasági tevékenységének előmozdítása, továbbá a vonatkozó jogszabályok és a tisztességes üzleti verseny keretei között az alábbi feltételek mellett.</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p>
    <w:p w:rsidR="00E87194" w:rsidRPr="00E87194" w:rsidRDefault="00E87194" w:rsidP="00E87194">
      <w:p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társaság jogi személyiséggel rendelkező gazdasági társaság, mely a cégneve alatt jogképes, jogokat szerezhet, és kötelezettségeket vállalhat, így különösen tulajdont szerezhet, szerződést köthet, pert indíthat és perelhető.</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Cs w:val="20"/>
        </w:rPr>
      </w:pPr>
    </w:p>
    <w:p w:rsidR="00E87194" w:rsidRPr="00E87194" w:rsidRDefault="00E87194" w:rsidP="00E87194">
      <w:pPr>
        <w:autoSpaceDE w:val="0"/>
        <w:autoSpaceDN w:val="0"/>
        <w:adjustRightInd w:val="0"/>
        <w:jc w:val="both"/>
        <w:rPr>
          <w:rFonts w:ascii="Times New Roman" w:eastAsia="Times New Roman" w:hAnsi="Times New Roman"/>
          <w:b w:val="0"/>
          <w:bCs w:val="0"/>
          <w:color w:val="auto"/>
          <w:sz w:val="24"/>
        </w:rPr>
      </w:pPr>
      <w:r w:rsidRPr="00E87194">
        <w:rPr>
          <w:rFonts w:ascii="Times New Roman" w:eastAsia="Times New Roman" w:hAnsi="Times New Roman"/>
          <w:b w:val="0"/>
          <w:color w:val="auto"/>
          <w:sz w:val="24"/>
        </w:rPr>
        <w:t xml:space="preserve">A társaság a Ptk. hatálybalépésével összefüggő átmeneti és felhatalmazó rendelkezésekről 2013. évi CLXXVII. törvény 9. § </w:t>
      </w:r>
      <w:r w:rsidRPr="00E87194">
        <w:rPr>
          <w:rFonts w:ascii="Times New Roman" w:eastAsia="Times New Roman" w:hAnsi="Times New Roman"/>
          <w:b w:val="0"/>
          <w:bCs w:val="0"/>
          <w:color w:val="auto"/>
          <w:sz w:val="24"/>
        </w:rPr>
        <w:t xml:space="preserve">(2) </w:t>
      </w:r>
      <w:proofErr w:type="spellStart"/>
      <w:r w:rsidRPr="00E87194">
        <w:rPr>
          <w:rFonts w:ascii="Times New Roman" w:eastAsia="Times New Roman" w:hAnsi="Times New Roman"/>
          <w:b w:val="0"/>
          <w:bCs w:val="0"/>
          <w:color w:val="auto"/>
          <w:sz w:val="24"/>
        </w:rPr>
        <w:t>bek-e</w:t>
      </w:r>
      <w:proofErr w:type="spellEnd"/>
      <w:r w:rsidRPr="00E87194">
        <w:rPr>
          <w:rFonts w:ascii="Times New Roman" w:eastAsia="Times New Roman" w:hAnsi="Times New Roman"/>
          <w:b w:val="0"/>
          <w:bCs w:val="0"/>
          <w:color w:val="auto"/>
          <w:sz w:val="24"/>
        </w:rPr>
        <w:t xml:space="preserve">, </w:t>
      </w:r>
      <w:r w:rsidRPr="00E87194">
        <w:rPr>
          <w:rFonts w:ascii="Times New Roman" w:eastAsia="Times New Roman" w:hAnsi="Times New Roman"/>
          <w:b w:val="0"/>
          <w:color w:val="auto"/>
          <w:sz w:val="24"/>
        </w:rPr>
        <w:t xml:space="preserve">12. § </w:t>
      </w:r>
      <w:r w:rsidRPr="00E87194">
        <w:rPr>
          <w:rFonts w:ascii="Times New Roman" w:eastAsia="Times New Roman" w:hAnsi="Times New Roman"/>
          <w:b w:val="0"/>
          <w:bCs w:val="0"/>
          <w:color w:val="auto"/>
          <w:sz w:val="24"/>
        </w:rPr>
        <w:t xml:space="preserve">(1) </w:t>
      </w:r>
      <w:proofErr w:type="spellStart"/>
      <w:r w:rsidRPr="00E87194">
        <w:rPr>
          <w:rFonts w:ascii="Times New Roman" w:eastAsia="Times New Roman" w:hAnsi="Times New Roman"/>
          <w:b w:val="0"/>
          <w:bCs w:val="0"/>
          <w:color w:val="auto"/>
          <w:sz w:val="24"/>
        </w:rPr>
        <w:t>bek-e</w:t>
      </w:r>
      <w:proofErr w:type="spellEnd"/>
      <w:r w:rsidRPr="00E87194">
        <w:rPr>
          <w:rFonts w:ascii="Times New Roman" w:eastAsia="Times New Roman" w:hAnsi="Times New Roman"/>
          <w:b w:val="0"/>
          <w:bCs w:val="0"/>
          <w:color w:val="auto"/>
          <w:sz w:val="24"/>
        </w:rPr>
        <w:t xml:space="preserve"> alapján a Ptk. rendelkezéseivel összhangban álló továbbműködéséről döntött. Erre figyelemmel a társaság a módosítás keltétől (a Ptk. rendelkezéseivel összhangban álló továbbműködés időpontja) alkalmazza a Ptk. rendelkezéseit.</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color w:val="auto"/>
          <w:szCs w:val="20"/>
        </w:rPr>
      </w:pPr>
      <w:r w:rsidRPr="00E87194">
        <w:rPr>
          <w:rFonts w:ascii="Times New Roman" w:eastAsia="Times New Roman" w:hAnsi="Times New Roman"/>
          <w:bCs w:val="0"/>
          <w:color w:val="auto"/>
          <w:szCs w:val="20"/>
        </w:rPr>
        <w:t xml:space="preserve">II. </w:t>
      </w:r>
      <w:proofErr w:type="gramStart"/>
      <w:r w:rsidRPr="00E87194">
        <w:rPr>
          <w:rFonts w:ascii="Times New Roman" w:eastAsia="Times New Roman" w:hAnsi="Times New Roman"/>
          <w:bCs w:val="0"/>
          <w:color w:val="auto"/>
          <w:szCs w:val="20"/>
        </w:rPr>
        <w:t>A</w:t>
      </w:r>
      <w:proofErr w:type="gramEnd"/>
      <w:r w:rsidRPr="00E87194">
        <w:rPr>
          <w:rFonts w:ascii="Times New Roman" w:eastAsia="Times New Roman" w:hAnsi="Times New Roman"/>
          <w:bCs w:val="0"/>
          <w:color w:val="auto"/>
          <w:szCs w:val="20"/>
        </w:rPr>
        <w:t xml:space="preserve"> TÁRSASÁG CÉGNEVE.</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2"/>
          <w:szCs w:val="20"/>
        </w:rPr>
      </w:pPr>
    </w:p>
    <w:p w:rsidR="00E87194" w:rsidRPr="00E87194" w:rsidRDefault="00E87194" w:rsidP="00E87194">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Hajdúsági Hulladékgazdálkodási Szolgáltató Nonprofit Korlátolt Felelősségű Társaság</w:t>
      </w:r>
    </w:p>
    <w:p w:rsidR="00E87194" w:rsidRPr="00E87194" w:rsidRDefault="00E87194" w:rsidP="00E87194">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rPr>
          <w:rFonts w:ascii="Times New Roman" w:eastAsia="Times New Roman" w:hAnsi="Times New Roman"/>
          <w:b w:val="0"/>
          <w:bCs w:val="0"/>
          <w:color w:val="auto"/>
          <w:szCs w:val="20"/>
        </w:rPr>
      </w:pPr>
    </w:p>
    <w:p w:rsidR="00E87194" w:rsidRPr="00E87194" w:rsidRDefault="00E87194" w:rsidP="00E87194">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rPr>
          <w:rFonts w:ascii="Times New Roman" w:eastAsia="Times New Roman" w:hAnsi="Times New Roman"/>
          <w:bCs w:val="0"/>
          <w:color w:val="auto"/>
          <w:szCs w:val="20"/>
        </w:rPr>
      </w:pPr>
      <w:r w:rsidRPr="00E87194">
        <w:rPr>
          <w:rFonts w:ascii="Times New Roman" w:eastAsia="Times New Roman" w:hAnsi="Times New Roman"/>
          <w:bCs w:val="0"/>
          <w:color w:val="auto"/>
          <w:szCs w:val="20"/>
        </w:rPr>
        <w:t xml:space="preserve">III. </w:t>
      </w:r>
      <w:proofErr w:type="gramStart"/>
      <w:r w:rsidRPr="00E87194">
        <w:rPr>
          <w:rFonts w:ascii="Times New Roman" w:eastAsia="Times New Roman" w:hAnsi="Times New Roman"/>
          <w:bCs w:val="0"/>
          <w:color w:val="auto"/>
          <w:szCs w:val="20"/>
        </w:rPr>
        <w:t>A</w:t>
      </w:r>
      <w:proofErr w:type="gramEnd"/>
      <w:r w:rsidRPr="00E87194">
        <w:rPr>
          <w:rFonts w:ascii="Times New Roman" w:eastAsia="Times New Roman" w:hAnsi="Times New Roman"/>
          <w:bCs w:val="0"/>
          <w:color w:val="auto"/>
          <w:szCs w:val="20"/>
        </w:rPr>
        <w:t xml:space="preserve"> TÁRSASÁG RÖVIDÍTETT CÉGNEVE.</w:t>
      </w:r>
    </w:p>
    <w:p w:rsidR="00E87194" w:rsidRPr="00E87194" w:rsidRDefault="00E87194" w:rsidP="00E87194">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both"/>
        <w:rPr>
          <w:rFonts w:ascii="Times New Roman" w:eastAsia="Times New Roman" w:hAnsi="Times New Roman"/>
          <w:b w:val="0"/>
          <w:bCs w:val="0"/>
          <w:color w:val="auto"/>
          <w:sz w:val="22"/>
          <w:szCs w:val="20"/>
        </w:rPr>
      </w:pPr>
    </w:p>
    <w:p w:rsidR="00E87194" w:rsidRPr="00E87194" w:rsidRDefault="00E87194" w:rsidP="00E87194">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Hajdúsági Hulladékgazdálkodási Nonprofit Kft</w:t>
      </w:r>
    </w:p>
    <w:p w:rsidR="00E87194" w:rsidRPr="00E87194" w:rsidRDefault="00E87194" w:rsidP="00E87194">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both"/>
        <w:rPr>
          <w:rFonts w:ascii="Arial" w:eastAsia="Times New Roman" w:hAnsi="Arial"/>
          <w:b w:val="0"/>
          <w:bCs w:val="0"/>
          <w:color w:val="auto"/>
          <w:sz w:val="24"/>
        </w:rPr>
      </w:pPr>
    </w:p>
    <w:p w:rsidR="00E87194" w:rsidRPr="00E87194" w:rsidRDefault="00E87194" w:rsidP="00E87194">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rPr>
          <w:rFonts w:ascii="Times New Roman" w:eastAsia="Times New Roman" w:hAnsi="Times New Roman"/>
          <w:bCs w:val="0"/>
          <w:color w:val="auto"/>
          <w:szCs w:val="20"/>
        </w:rPr>
      </w:pPr>
      <w:r w:rsidRPr="00E87194">
        <w:rPr>
          <w:rFonts w:ascii="Times New Roman" w:eastAsia="Times New Roman" w:hAnsi="Times New Roman"/>
          <w:bCs w:val="0"/>
          <w:color w:val="auto"/>
          <w:szCs w:val="20"/>
        </w:rPr>
        <w:t xml:space="preserve">IV. </w:t>
      </w:r>
      <w:proofErr w:type="gramStart"/>
      <w:r w:rsidRPr="00E87194">
        <w:rPr>
          <w:rFonts w:ascii="Times New Roman" w:eastAsia="Times New Roman" w:hAnsi="Times New Roman"/>
          <w:bCs w:val="0"/>
          <w:color w:val="auto"/>
          <w:szCs w:val="20"/>
        </w:rPr>
        <w:t>A</w:t>
      </w:r>
      <w:proofErr w:type="gramEnd"/>
      <w:r w:rsidRPr="00E87194">
        <w:rPr>
          <w:rFonts w:ascii="Times New Roman" w:eastAsia="Times New Roman" w:hAnsi="Times New Roman"/>
          <w:bCs w:val="0"/>
          <w:color w:val="auto"/>
          <w:szCs w:val="20"/>
        </w:rPr>
        <w:t xml:space="preserve"> TÁRSASÁG SZÉKHELYE, TELEPHELYE.</w:t>
      </w:r>
    </w:p>
    <w:p w:rsidR="00E87194" w:rsidRPr="00E87194" w:rsidRDefault="00E87194" w:rsidP="00E87194">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jc w:val="both"/>
        <w:rPr>
          <w:rFonts w:ascii="Times New Roman" w:eastAsia="Times New Roman" w:hAnsi="Times New Roman"/>
          <w:b w:val="0"/>
          <w:bCs w:val="0"/>
          <w:color w:val="auto"/>
          <w:sz w:val="22"/>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Székhely: 4220 Hajdúböszörmény, Radnóti u. 1. </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Telephely: 4220 Hajdúböszörmény, 01329/4 hrsz.</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rPr>
          <w:rFonts w:ascii="Times New Roman" w:eastAsia="Times New Roman" w:hAnsi="Times New Roman"/>
          <w:bCs w:val="0"/>
          <w:color w:val="auto"/>
          <w:szCs w:val="20"/>
        </w:rPr>
      </w:pPr>
      <w:r w:rsidRPr="00E87194">
        <w:rPr>
          <w:rFonts w:ascii="Times New Roman" w:eastAsia="Times New Roman" w:hAnsi="Times New Roman"/>
          <w:bCs w:val="0"/>
          <w:color w:val="auto"/>
          <w:szCs w:val="20"/>
        </w:rPr>
        <w:t xml:space="preserve">V. </w:t>
      </w:r>
      <w:proofErr w:type="gramStart"/>
      <w:r w:rsidRPr="00E87194">
        <w:rPr>
          <w:rFonts w:ascii="Times New Roman" w:eastAsia="Times New Roman" w:hAnsi="Times New Roman"/>
          <w:bCs w:val="0"/>
          <w:color w:val="auto"/>
          <w:szCs w:val="20"/>
        </w:rPr>
        <w:t>A</w:t>
      </w:r>
      <w:proofErr w:type="gramEnd"/>
      <w:r w:rsidRPr="00E87194">
        <w:rPr>
          <w:rFonts w:ascii="Times New Roman" w:eastAsia="Times New Roman" w:hAnsi="Times New Roman"/>
          <w:bCs w:val="0"/>
          <w:color w:val="auto"/>
          <w:szCs w:val="20"/>
        </w:rPr>
        <w:t xml:space="preserve"> TÁRSASÁG TAGJAINAK ADATAI.</w:t>
      </w:r>
    </w:p>
    <w:p w:rsidR="00E87194" w:rsidRPr="00E87194" w:rsidRDefault="00E87194" w:rsidP="00E87194">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ind w:right="-1"/>
        <w:jc w:val="both"/>
        <w:rPr>
          <w:rFonts w:ascii="Times New Roman" w:eastAsia="Times New Roman" w:hAnsi="Times New Roman"/>
          <w:b w:val="0"/>
          <w:bCs w:val="0"/>
          <w:color w:val="auto"/>
          <w:sz w:val="24"/>
        </w:rPr>
      </w:pPr>
    </w:p>
    <w:p w:rsidR="00E87194" w:rsidRPr="00E87194" w:rsidRDefault="00E87194" w:rsidP="00E87194">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 társaság alapítói: </w:t>
      </w:r>
    </w:p>
    <w:p w:rsidR="00E87194" w:rsidRPr="00E87194" w:rsidRDefault="00E87194" w:rsidP="00E87194">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ind w:right="-1"/>
        <w:jc w:val="both"/>
        <w:rPr>
          <w:rFonts w:ascii="Times New Roman" w:eastAsia="Times New Roman" w:hAnsi="Times New Roman"/>
          <w:b w:val="0"/>
          <w:bCs w:val="0"/>
          <w:color w:val="auto"/>
          <w:sz w:val="24"/>
        </w:rPr>
      </w:pP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Hajdúböszörmény Város Önkormányzata (4220 Hajdúböszörmény, Bocskai tér 1. sz., KSH törzsszám: 15372514-751132109., képviseli: Kiss Attila polgármester),</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Balmazújváros Város Önkormányzata (4060 Balmazújváros, Kossuth tér 1. sz., KSH törzsszám: 15373175-751132109., képviseli: Dr. Veres Margit polgármester),</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lastRenderedPageBreak/>
        <w:t xml:space="preserve">Bocskaikert Község Önkormányzata (4271 Bocskaikert, </w:t>
      </w:r>
      <w:proofErr w:type="spellStart"/>
      <w:r w:rsidRPr="00E87194">
        <w:rPr>
          <w:rFonts w:ascii="Times New Roman" w:eastAsia="Times New Roman" w:hAnsi="Times New Roman"/>
          <w:b w:val="0"/>
          <w:bCs w:val="0"/>
          <w:color w:val="auto"/>
          <w:sz w:val="24"/>
        </w:rPr>
        <w:t>Poroszlay</w:t>
      </w:r>
      <w:proofErr w:type="spellEnd"/>
      <w:r w:rsidRPr="00E87194">
        <w:rPr>
          <w:rFonts w:ascii="Times New Roman" w:eastAsia="Times New Roman" w:hAnsi="Times New Roman"/>
          <w:b w:val="0"/>
          <w:bCs w:val="0"/>
          <w:color w:val="auto"/>
          <w:sz w:val="24"/>
        </w:rPr>
        <w:t xml:space="preserve"> u. 20. sz., KSH törzsszám: 15376295-751132109., képviseli: </w:t>
      </w:r>
      <w:proofErr w:type="spellStart"/>
      <w:r w:rsidRPr="00E87194">
        <w:rPr>
          <w:rFonts w:ascii="Times New Roman" w:eastAsia="Times New Roman" w:hAnsi="Times New Roman"/>
          <w:b w:val="0"/>
          <w:bCs w:val="0"/>
          <w:color w:val="auto"/>
          <w:sz w:val="24"/>
        </w:rPr>
        <w:t>Szőllős</w:t>
      </w:r>
      <w:proofErr w:type="spellEnd"/>
      <w:r w:rsidRPr="00E87194">
        <w:rPr>
          <w:rFonts w:ascii="Times New Roman" w:eastAsia="Times New Roman" w:hAnsi="Times New Roman"/>
          <w:b w:val="0"/>
          <w:bCs w:val="0"/>
          <w:color w:val="auto"/>
          <w:sz w:val="24"/>
        </w:rPr>
        <w:t xml:space="preserve"> Sándor polgármester),</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Folyás Község Önkormányzata (4095 Folyás, Kossuth u. 13. sz., KSH törzsszám: 15376185-751132109., képviseli: </w:t>
      </w:r>
      <w:r w:rsidRPr="00E87194">
        <w:rPr>
          <w:rFonts w:ascii="Times New Roman" w:eastAsia="Times New Roman" w:hAnsi="Times New Roman"/>
          <w:b w:val="0"/>
          <w:bCs w:val="0"/>
          <w:sz w:val="24"/>
        </w:rPr>
        <w:t>Magyar Sándor</w:t>
      </w:r>
      <w:r w:rsidRPr="00E87194">
        <w:rPr>
          <w:rFonts w:ascii="Times New Roman" w:eastAsia="Times New Roman" w:hAnsi="Times New Roman"/>
          <w:b w:val="0"/>
          <w:bCs w:val="0"/>
          <w:color w:val="auto"/>
          <w:sz w:val="24"/>
        </w:rPr>
        <w:t xml:space="preserve"> polgármester),</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Görbeháza Község Önkormányzata (4075 Görbeháza, Böszörményi u. 39. sz., KSH törzsszám: 15373481-751132109., képviseli: </w:t>
      </w:r>
      <w:proofErr w:type="spellStart"/>
      <w:r w:rsidRPr="00E87194">
        <w:rPr>
          <w:rFonts w:ascii="Times New Roman" w:eastAsia="Times New Roman" w:hAnsi="Times New Roman"/>
          <w:b w:val="0"/>
          <w:color w:val="auto"/>
          <w:sz w:val="24"/>
        </w:rPr>
        <w:t>Giricz</w:t>
      </w:r>
      <w:proofErr w:type="spellEnd"/>
      <w:r w:rsidRPr="00E87194">
        <w:rPr>
          <w:rFonts w:ascii="Times New Roman" w:eastAsia="Times New Roman" w:hAnsi="Times New Roman"/>
          <w:b w:val="0"/>
          <w:color w:val="auto"/>
          <w:sz w:val="24"/>
        </w:rPr>
        <w:t xml:space="preserve"> Béla Lászlóné</w:t>
      </w:r>
      <w:r w:rsidRPr="00E87194">
        <w:rPr>
          <w:rFonts w:ascii="Times New Roman" w:eastAsia="Times New Roman" w:hAnsi="Times New Roman"/>
          <w:b w:val="0"/>
          <w:bCs w:val="0"/>
          <w:color w:val="auto"/>
          <w:sz w:val="24"/>
        </w:rPr>
        <w:t xml:space="preserve"> polgármester),</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Hajdúdorog Város Önkormányzata (4087 Hajdúdorog, Tokaji u. 4. sz., KSH törzsszám: 15373216-751132109., képviseli: Csige Tamás polgármester),</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Hajdúhadház Város Önkormányzata (4242 Hajdúhadház, Bocskai tér 1. sz., KSH törzsszám: 15373230-751132109., képviseli: Csáfordi Dénes polgármester),</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Hajdúnánás Város Önkormányzata (4081 Hajdúnánás, Köztársaság tér 1. sz., KSH törzsszám: 15372662-751132109., képviseli: </w:t>
      </w:r>
      <w:proofErr w:type="spellStart"/>
      <w:r w:rsidRPr="00E87194">
        <w:rPr>
          <w:rFonts w:ascii="Times New Roman" w:eastAsia="Times New Roman" w:hAnsi="Times New Roman"/>
          <w:b w:val="0"/>
          <w:color w:val="auto"/>
          <w:sz w:val="24"/>
        </w:rPr>
        <w:t>Szólláth</w:t>
      </w:r>
      <w:proofErr w:type="spellEnd"/>
      <w:r w:rsidRPr="00E87194">
        <w:rPr>
          <w:rFonts w:ascii="Times New Roman" w:eastAsia="Times New Roman" w:hAnsi="Times New Roman"/>
          <w:b w:val="0"/>
          <w:color w:val="auto"/>
          <w:sz w:val="24"/>
        </w:rPr>
        <w:t xml:space="preserve"> Tibor Zoltán</w:t>
      </w:r>
      <w:r w:rsidRPr="00E87194">
        <w:rPr>
          <w:rFonts w:ascii="Times New Roman" w:eastAsia="Times New Roman" w:hAnsi="Times New Roman"/>
          <w:b w:val="0"/>
          <w:bCs w:val="0"/>
          <w:color w:val="auto"/>
          <w:sz w:val="24"/>
        </w:rPr>
        <w:t xml:space="preserve"> polgármester),</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Hortobágy Község Önkormányzata (4071 Hortobágy, Czinege János u. 1. sz., KSH törzsszám: 15373498-751132109., képviseli: Vincze Andrásné polgármester),</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Polgár Város Önkormányzata (4090 Polgár, Barankovics tér 5. sz., KSH törzsszám: 15373388-751132109., képviseli: Tóth József polgármester),</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Téglás Város Önkormányzata (4243 Téglás, Kossuth u. 61. sz., KSH törzsszám: 15375809-751132109., képviseli: </w:t>
      </w:r>
      <w:r w:rsidRPr="00E87194">
        <w:rPr>
          <w:rFonts w:ascii="Times New Roman" w:eastAsia="Times New Roman" w:hAnsi="Times New Roman"/>
          <w:b w:val="0"/>
          <w:color w:val="auto"/>
          <w:sz w:val="24"/>
        </w:rPr>
        <w:t>Czibere Béla</w:t>
      </w:r>
      <w:r w:rsidRPr="00E87194">
        <w:rPr>
          <w:rFonts w:ascii="Times New Roman" w:eastAsia="Times New Roman" w:hAnsi="Times New Roman"/>
          <w:b w:val="0"/>
          <w:bCs w:val="0"/>
          <w:color w:val="auto"/>
          <w:sz w:val="24"/>
        </w:rPr>
        <w:t xml:space="preserve"> polgármester),</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Tiszagyulaháza Község Önkormányzata (4097 Tiszagyulaháza, Kossuth u. 73. sz., KSH törzsszám: 15375407-751132109., képviseli: Mikó Zoltán polgármester),</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Újszentmargita Község Önkormányzata (4065 Újszentmargita, Rákóczi u. 125. sz., KSH törzsszám: 15375452-751132109., képviseli: </w:t>
      </w:r>
      <w:proofErr w:type="spellStart"/>
      <w:r w:rsidRPr="00E87194">
        <w:rPr>
          <w:rFonts w:ascii="Times New Roman" w:eastAsia="Times New Roman" w:hAnsi="Times New Roman"/>
          <w:b w:val="0"/>
          <w:bCs w:val="0"/>
          <w:color w:val="auto"/>
          <w:sz w:val="24"/>
        </w:rPr>
        <w:t>Csetneki</w:t>
      </w:r>
      <w:proofErr w:type="spellEnd"/>
      <w:r w:rsidRPr="00E87194">
        <w:rPr>
          <w:rFonts w:ascii="Times New Roman" w:eastAsia="Times New Roman" w:hAnsi="Times New Roman"/>
          <w:b w:val="0"/>
          <w:bCs w:val="0"/>
          <w:color w:val="auto"/>
          <w:sz w:val="24"/>
        </w:rPr>
        <w:t xml:space="preserve"> Csaba polgármester)</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Újtikos Község Önkormányzata (4096 Újtikos, Arany János u. 12. sz., KSH törzsszám: 15375414-751132109., képviseli: Takács József polgármester),</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Hajdúböszörményi Városgazdálkodási Nonprofit Korlátolt Felelősségű Társaság (4221. Hajdúböszörmény, Radnóti u. 1</w:t>
      </w:r>
      <w:proofErr w:type="gramStart"/>
      <w:r w:rsidRPr="00E87194">
        <w:rPr>
          <w:rFonts w:ascii="Times New Roman" w:eastAsia="Times New Roman" w:hAnsi="Times New Roman"/>
          <w:b w:val="0"/>
          <w:bCs w:val="0"/>
          <w:color w:val="auto"/>
          <w:sz w:val="24"/>
        </w:rPr>
        <w:t>.,</w:t>
      </w:r>
      <w:proofErr w:type="gramEnd"/>
      <w:r w:rsidRPr="00E87194">
        <w:rPr>
          <w:rFonts w:ascii="Times New Roman" w:eastAsia="Times New Roman" w:hAnsi="Times New Roman"/>
          <w:b w:val="0"/>
          <w:bCs w:val="0"/>
          <w:color w:val="auto"/>
          <w:sz w:val="24"/>
        </w:rPr>
        <w:t xml:space="preserve"> cégjegyzékszám: 09-09-003201, képviseli: Gulya Mátyás ügyvezető).</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p>
    <w:p w:rsidR="00E87194" w:rsidRPr="00E87194" w:rsidRDefault="00E87194" w:rsidP="00E87194">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 társaságba belépő tag: </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Hajdúsámson Város Önkormányzata (4251 Hajdúsámson, Szabadság tér 5. sz., KSH törzsszám: 15728544-841132109, képviseli: Antal Szabolcs polgármester),</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color w:val="auto"/>
          <w:szCs w:val="20"/>
        </w:rPr>
      </w:pPr>
      <w:r w:rsidRPr="00E87194">
        <w:rPr>
          <w:rFonts w:ascii="Times New Roman" w:eastAsia="Times New Roman" w:hAnsi="Times New Roman"/>
          <w:bCs w:val="0"/>
          <w:color w:val="auto"/>
          <w:szCs w:val="20"/>
        </w:rPr>
        <w:t xml:space="preserve">VI. </w:t>
      </w:r>
      <w:proofErr w:type="gramStart"/>
      <w:r w:rsidRPr="00E87194">
        <w:rPr>
          <w:rFonts w:ascii="Times New Roman" w:eastAsia="Times New Roman" w:hAnsi="Times New Roman"/>
          <w:bCs w:val="0"/>
          <w:color w:val="auto"/>
          <w:szCs w:val="20"/>
        </w:rPr>
        <w:t>A</w:t>
      </w:r>
      <w:proofErr w:type="gramEnd"/>
      <w:r w:rsidRPr="00E87194">
        <w:rPr>
          <w:rFonts w:ascii="Times New Roman" w:eastAsia="Times New Roman" w:hAnsi="Times New Roman"/>
          <w:bCs w:val="0"/>
          <w:color w:val="auto"/>
          <w:szCs w:val="20"/>
        </w:rPr>
        <w:t xml:space="preserve"> TÁRSASÁG TEVÉKENYSÉGI KÖREI.</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142" w:right="-1" w:hanging="142"/>
        <w:jc w:val="both"/>
        <w:rPr>
          <w:rFonts w:ascii="Times New Roman" w:eastAsia="Times New Roman" w:hAnsi="Times New Roman"/>
          <w:b w:val="0"/>
          <w:bCs w:val="0"/>
          <w:color w:val="auto"/>
          <w:sz w:val="24"/>
        </w:rPr>
      </w:pPr>
    </w:p>
    <w:p w:rsidR="00E87194" w:rsidRPr="00E87194" w:rsidRDefault="00E87194" w:rsidP="00E87194">
      <w:pPr>
        <w:numPr>
          <w:ilvl w:val="0"/>
          <w:numId w:val="29"/>
        </w:numPr>
        <w:tabs>
          <w:tab w:val="center" w:pos="1417"/>
          <w:tab w:val="center" w:pos="3203"/>
          <w:tab w:val="center" w:pos="4989"/>
        </w:tabs>
        <w:spacing w:line="256" w:lineRule="exact"/>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által folytatni kívánt közhasznú tevékenység:</w:t>
      </w:r>
    </w:p>
    <w:p w:rsidR="00E87194" w:rsidRPr="00E87194" w:rsidRDefault="00E87194" w:rsidP="00E87194">
      <w:pPr>
        <w:spacing w:before="100" w:beforeAutospacing="1" w:after="100" w:afterAutospacing="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tag önkormányzatok területén a hulladékgazdálkodási közszolgáltatás ellátása.</w:t>
      </w:r>
    </w:p>
    <w:p w:rsidR="00E87194" w:rsidRPr="00E87194" w:rsidRDefault="00E87194" w:rsidP="00E87194">
      <w:pPr>
        <w:jc w:val="both"/>
        <w:rPr>
          <w:rFonts w:ascii="Times New Roman" w:eastAsia="Times New Roman" w:hAnsi="Times New Roman"/>
          <w:b w:val="0"/>
          <w:bCs w:val="0"/>
          <w:color w:val="auto"/>
          <w:sz w:val="24"/>
        </w:rPr>
      </w:pPr>
      <w:r w:rsidRPr="00E87194">
        <w:rPr>
          <w:rFonts w:ascii="Times New Roman" w:eastAsia="Times New Roman" w:hAnsi="Times New Roman"/>
          <w:b w:val="0"/>
          <w:color w:val="auto"/>
          <w:sz w:val="24"/>
        </w:rPr>
        <w:t>A társaság által folytatott közhasznú tevékenység az alapító önkormányzat</w:t>
      </w:r>
      <w:r w:rsidRPr="00E87194">
        <w:rPr>
          <w:rFonts w:ascii="Times New Roman" w:eastAsia="Times New Roman" w:hAnsi="Times New Roman"/>
          <w:b w:val="0"/>
          <w:bCs w:val="0"/>
          <w:color w:val="auto"/>
          <w:sz w:val="24"/>
        </w:rPr>
        <w:t xml:space="preserve"> közfeladatának ellátásához kapcsolódik, mely közfeladat teljesítését a </w:t>
      </w:r>
      <w:r w:rsidRPr="00E87194">
        <w:rPr>
          <w:rFonts w:ascii="Times New Roman" w:eastAsia="Times New Roman" w:hAnsi="Times New Roman"/>
          <w:b w:val="0"/>
          <w:color w:val="auto"/>
          <w:sz w:val="24"/>
        </w:rPr>
        <w:t>Magyarország helyi önkormányzatairól szóló 2011. évi CLXXXIX. törvény 13. § (1) bekezdés</w:t>
      </w:r>
      <w:r w:rsidRPr="00E87194">
        <w:rPr>
          <w:rFonts w:ascii="Times New Roman" w:eastAsia="Times New Roman" w:hAnsi="Times New Roman"/>
          <w:b w:val="0"/>
          <w:bCs w:val="0"/>
          <w:color w:val="auto"/>
          <w:sz w:val="24"/>
        </w:rPr>
        <w:t xml:space="preserve"> 19. pontja írja elő (19. hulladékgazdálkodás</w:t>
      </w:r>
      <w:r w:rsidRPr="00E87194">
        <w:rPr>
          <w:rFonts w:ascii="Times New Roman" w:hAnsi="Times New Roman"/>
          <w:b w:val="0"/>
          <w:bCs w:val="0"/>
          <w:color w:val="auto"/>
          <w:sz w:val="24"/>
          <w:lang w:eastAsia="en-US"/>
        </w:rPr>
        <w:t>)</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142" w:right="-1" w:hanging="142"/>
        <w:jc w:val="both"/>
        <w:rPr>
          <w:rFonts w:ascii="Times New Roman" w:eastAsia="Times New Roman" w:hAnsi="Times New Roman"/>
          <w:b w:val="0"/>
          <w:bCs w:val="0"/>
          <w:color w:val="auto"/>
          <w:sz w:val="24"/>
        </w:rPr>
      </w:pPr>
    </w:p>
    <w:p w:rsidR="00E87194" w:rsidRPr="00E87194" w:rsidRDefault="00E87194" w:rsidP="00E87194">
      <w:pPr>
        <w:tabs>
          <w:tab w:val="center" w:pos="1417"/>
          <w:tab w:val="center" w:pos="3203"/>
          <w:tab w:val="center" w:pos="4989"/>
        </w:tabs>
        <w:spacing w:line="256" w:lineRule="exact"/>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szolgáltatásaiban – tagján kívül – bármely rászoruló részesülhet.</w:t>
      </w:r>
    </w:p>
    <w:p w:rsidR="00E87194" w:rsidRPr="00E87194" w:rsidRDefault="00E87194" w:rsidP="00E87194">
      <w:pPr>
        <w:autoSpaceDE w:val="0"/>
        <w:autoSpaceDN w:val="0"/>
        <w:adjustRightInd w:val="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a gazdasági-vállalkozási tevékenységet csak közhasznú céljainak megvalósítása érdekében, a közhasznú célok megvalósítását nem veszélyeztetve végzi.</w:t>
      </w:r>
    </w:p>
    <w:p w:rsidR="00E87194" w:rsidRPr="00E87194" w:rsidRDefault="00E87194" w:rsidP="00E87194">
      <w:pPr>
        <w:autoSpaceDE w:val="0"/>
        <w:autoSpaceDN w:val="0"/>
        <w:adjustRightInd w:val="0"/>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közvetlen politikai tevékenységet nem folytat, szervezete pártoktól független és azoknak anyagi támogatást nem nyújt.</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142" w:right="-1" w:hanging="142"/>
        <w:jc w:val="both"/>
        <w:rPr>
          <w:rFonts w:ascii="Times New Roman" w:eastAsia="Times New Roman" w:hAnsi="Times New Roman"/>
          <w:b w:val="0"/>
          <w:bCs w:val="0"/>
          <w:color w:val="auto"/>
          <w:sz w:val="22"/>
          <w:szCs w:val="20"/>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2.) A társaság főtevékenysége:</w:t>
      </w:r>
    </w:p>
    <w:p w:rsidR="00E87194" w:rsidRPr="00E87194" w:rsidRDefault="00E87194" w:rsidP="00E87194">
      <w:pPr>
        <w:rPr>
          <w:rFonts w:ascii="Times New Roman" w:eastAsia="Times New Roman" w:hAnsi="Times New Roman"/>
          <w:b w:val="0"/>
          <w:bCs w:val="0"/>
          <w:color w:val="auto"/>
          <w:sz w:val="24"/>
        </w:rPr>
      </w:pPr>
    </w:p>
    <w:tbl>
      <w:tblPr>
        <w:tblW w:w="9498" w:type="dxa"/>
        <w:tblLayout w:type="fixed"/>
        <w:tblCellMar>
          <w:left w:w="0" w:type="dxa"/>
          <w:right w:w="0" w:type="dxa"/>
        </w:tblCellMar>
        <w:tblLook w:val="0000" w:firstRow="0" w:lastRow="0" w:firstColumn="0" w:lastColumn="0" w:noHBand="0" w:noVBand="0"/>
      </w:tblPr>
      <w:tblGrid>
        <w:gridCol w:w="1700"/>
        <w:gridCol w:w="7798"/>
      </w:tblGrid>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38.11</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Nem veszélyes hulladék gyűjtése</w:t>
            </w:r>
          </w:p>
        </w:tc>
      </w:tr>
    </w:tbl>
    <w:p w:rsidR="00E87194" w:rsidRPr="00E87194" w:rsidRDefault="00E87194" w:rsidP="00E87194">
      <w:pPr>
        <w:tabs>
          <w:tab w:val="left" w:pos="0"/>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eastAsia="Times New Roman" w:hAnsi="Times New Roman"/>
          <w:b w:val="0"/>
          <w:bCs w:val="0"/>
          <w:color w:val="auto"/>
          <w:sz w:val="24"/>
        </w:rPr>
      </w:pPr>
    </w:p>
    <w:p w:rsidR="00E87194" w:rsidRPr="00E87194" w:rsidRDefault="00E87194" w:rsidP="00E87194">
      <w:pPr>
        <w:tabs>
          <w:tab w:val="left" w:pos="0"/>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b/>
        <w:t>A társaság egyéb tevékenységei:</w:t>
      </w:r>
    </w:p>
    <w:p w:rsidR="00E87194" w:rsidRPr="00E87194" w:rsidRDefault="00E87194" w:rsidP="00E87194">
      <w:pPr>
        <w:rPr>
          <w:rFonts w:ascii="Times New Roman" w:eastAsia="Times New Roman" w:hAnsi="Times New Roman"/>
          <w:b w:val="0"/>
          <w:bCs w:val="0"/>
          <w:color w:val="auto"/>
          <w:sz w:val="20"/>
          <w:szCs w:val="20"/>
        </w:rPr>
      </w:pPr>
    </w:p>
    <w:tbl>
      <w:tblPr>
        <w:tblW w:w="9498" w:type="dxa"/>
        <w:tblLayout w:type="fixed"/>
        <w:tblCellMar>
          <w:left w:w="0" w:type="dxa"/>
          <w:right w:w="0" w:type="dxa"/>
        </w:tblCellMar>
        <w:tblLook w:val="0000" w:firstRow="0" w:lastRow="0" w:firstColumn="0" w:lastColumn="0" w:noHBand="0" w:noVBand="0"/>
      </w:tblPr>
      <w:tblGrid>
        <w:gridCol w:w="1700"/>
        <w:gridCol w:w="7798"/>
      </w:tblGrid>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38.21</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Nem veszélyes hulladék kezelése, ártalmatlanítása</w:t>
            </w:r>
          </w:p>
        </w:tc>
      </w:tr>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49.39</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w:t>
            </w:r>
            <w:proofErr w:type="spellStart"/>
            <w:r w:rsidRPr="00E87194">
              <w:rPr>
                <w:rFonts w:ascii="Times New Roman" w:eastAsia="Times New Roman" w:hAnsi="Times New Roman"/>
                <w:b w:val="0"/>
                <w:bCs w:val="0"/>
                <w:color w:val="auto"/>
                <w:sz w:val="20"/>
                <w:szCs w:val="20"/>
              </w:rPr>
              <w:t>M.n.s</w:t>
            </w:r>
            <w:proofErr w:type="spellEnd"/>
            <w:r w:rsidRPr="00E87194">
              <w:rPr>
                <w:rFonts w:ascii="Times New Roman" w:eastAsia="Times New Roman" w:hAnsi="Times New Roman"/>
                <w:b w:val="0"/>
                <w:bCs w:val="0"/>
                <w:color w:val="auto"/>
                <w:sz w:val="20"/>
                <w:szCs w:val="20"/>
              </w:rPr>
              <w:t>. egyéb szárazföldi személyszállítás</w:t>
            </w:r>
          </w:p>
        </w:tc>
      </w:tr>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43.99</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Egyéb speciális szaképítés </w:t>
            </w:r>
            <w:proofErr w:type="spellStart"/>
            <w:r w:rsidRPr="00E87194">
              <w:rPr>
                <w:rFonts w:ascii="Times New Roman" w:eastAsia="Times New Roman" w:hAnsi="Times New Roman"/>
                <w:b w:val="0"/>
                <w:bCs w:val="0"/>
                <w:color w:val="auto"/>
                <w:sz w:val="20"/>
                <w:szCs w:val="20"/>
              </w:rPr>
              <w:t>m.n.s</w:t>
            </w:r>
            <w:proofErr w:type="spellEnd"/>
            <w:r w:rsidRPr="00E87194">
              <w:rPr>
                <w:rFonts w:ascii="Times New Roman" w:eastAsia="Times New Roman" w:hAnsi="Times New Roman"/>
                <w:b w:val="0"/>
                <w:bCs w:val="0"/>
                <w:color w:val="auto"/>
                <w:sz w:val="20"/>
                <w:szCs w:val="20"/>
              </w:rPr>
              <w:t>.</w:t>
            </w:r>
          </w:p>
        </w:tc>
      </w:tr>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42.91</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Vízi létesítmény építése</w:t>
            </w:r>
          </w:p>
        </w:tc>
      </w:tr>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43.13</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Talajmintavétel, próbafúrás</w:t>
            </w:r>
          </w:p>
        </w:tc>
      </w:tr>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43.11</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Bontás</w:t>
            </w:r>
          </w:p>
        </w:tc>
      </w:tr>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43.12</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Építési terület előkészítése</w:t>
            </w:r>
          </w:p>
        </w:tc>
      </w:tr>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77.39</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Egyéb gép, tárgyi eszköz kölcsönzése</w:t>
            </w:r>
          </w:p>
        </w:tc>
      </w:tr>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74.90</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w:t>
            </w:r>
            <w:proofErr w:type="spellStart"/>
            <w:r w:rsidRPr="00E87194">
              <w:rPr>
                <w:rFonts w:ascii="Times New Roman" w:eastAsia="Times New Roman" w:hAnsi="Times New Roman"/>
                <w:b w:val="0"/>
                <w:bCs w:val="0"/>
                <w:color w:val="auto"/>
                <w:sz w:val="20"/>
                <w:szCs w:val="20"/>
              </w:rPr>
              <w:t>M.n.s</w:t>
            </w:r>
            <w:proofErr w:type="spellEnd"/>
            <w:r w:rsidRPr="00E87194">
              <w:rPr>
                <w:rFonts w:ascii="Times New Roman" w:eastAsia="Times New Roman" w:hAnsi="Times New Roman"/>
                <w:b w:val="0"/>
                <w:bCs w:val="0"/>
                <w:color w:val="auto"/>
                <w:sz w:val="20"/>
                <w:szCs w:val="20"/>
              </w:rPr>
              <w:t xml:space="preserve"> e szakmai, tudományos, műszaki tevékenység</w:t>
            </w:r>
          </w:p>
        </w:tc>
      </w:tr>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71.12</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Mérnöki tevékenység, műszaki tanácsadás</w:t>
            </w:r>
          </w:p>
        </w:tc>
      </w:tr>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39.00</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Szennyeződésmentesítés, egyéb hulladékkezelés </w:t>
            </w:r>
          </w:p>
        </w:tc>
      </w:tr>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37.00</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Szennyvíz gyűjtése, kezelése</w:t>
            </w:r>
          </w:p>
        </w:tc>
      </w:tr>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81.29</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Egyéb takarítás</w:t>
            </w:r>
          </w:p>
        </w:tc>
      </w:tr>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38.32</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Hulladék újrahasznosítása</w:t>
            </w:r>
          </w:p>
        </w:tc>
      </w:tr>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38.12</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Veszélyes hulladék gyűjtése</w:t>
            </w:r>
          </w:p>
        </w:tc>
      </w:tr>
      <w:tr w:rsidR="00E87194" w:rsidRPr="00E87194" w:rsidTr="004E6203">
        <w:tc>
          <w:tcPr>
            <w:tcW w:w="1700"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38.22</w:t>
            </w:r>
          </w:p>
        </w:tc>
        <w:tc>
          <w:tcPr>
            <w:tcW w:w="7798" w:type="dxa"/>
            <w:tcBorders>
              <w:top w:val="nil"/>
              <w:left w:val="nil"/>
              <w:bottom w:val="nil"/>
              <w:right w:val="nil"/>
            </w:tcBorders>
          </w:tcPr>
          <w:p w:rsidR="00E87194" w:rsidRPr="00E87194" w:rsidRDefault="00E87194" w:rsidP="00E87194">
            <w:pPr>
              <w:autoSpaceDE w:val="0"/>
              <w:autoSpaceDN w:val="0"/>
              <w:adjustRightInd w:val="0"/>
              <w:rPr>
                <w:rFonts w:ascii="Times New Roman" w:eastAsia="Times New Roman" w:hAnsi="Times New Roman"/>
                <w:b w:val="0"/>
                <w:bCs w:val="0"/>
                <w:color w:val="auto"/>
                <w:sz w:val="20"/>
                <w:szCs w:val="20"/>
              </w:rPr>
            </w:pPr>
            <w:r w:rsidRPr="00E87194">
              <w:rPr>
                <w:rFonts w:ascii="Times New Roman" w:eastAsia="Times New Roman" w:hAnsi="Times New Roman"/>
                <w:b w:val="0"/>
                <w:bCs w:val="0"/>
                <w:color w:val="auto"/>
                <w:sz w:val="20"/>
                <w:szCs w:val="20"/>
              </w:rPr>
              <w:t xml:space="preserve"> Veszélyes hulladék kezelése, ártalmatlanítása</w:t>
            </w:r>
          </w:p>
        </w:tc>
      </w:tr>
    </w:tbl>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A társaság a fenti feltüntetett tevékenységeken túl is bármely olyan gazdasági tevékenységet folytathat, amit törvény nem </w:t>
      </w:r>
      <w:proofErr w:type="gramStart"/>
      <w:r w:rsidRPr="00E87194">
        <w:rPr>
          <w:rFonts w:ascii="Times New Roman" w:eastAsia="Times New Roman" w:hAnsi="Times New Roman"/>
          <w:b w:val="0"/>
          <w:bCs w:val="0"/>
          <w:color w:val="auto"/>
          <w:sz w:val="24"/>
          <w:szCs w:val="20"/>
        </w:rPr>
        <w:t>tilt</w:t>
      </w:r>
      <w:proofErr w:type="gramEnd"/>
      <w:r w:rsidRPr="00E87194">
        <w:rPr>
          <w:rFonts w:ascii="Times New Roman" w:eastAsia="Times New Roman" w:hAnsi="Times New Roman"/>
          <w:b w:val="0"/>
          <w:bCs w:val="0"/>
          <w:color w:val="auto"/>
          <w:sz w:val="24"/>
          <w:szCs w:val="20"/>
        </w:rPr>
        <w:t xml:space="preserve"> vagy nem korlátoz. </w:t>
      </w:r>
    </w:p>
    <w:p w:rsidR="00E87194" w:rsidRPr="00E87194" w:rsidRDefault="00E87194" w:rsidP="00E87194">
      <w:pPr>
        <w:rPr>
          <w:rFonts w:ascii="Times New Roman" w:eastAsia="Times New Roman" w:hAnsi="Times New Roman"/>
          <w:b w:val="0"/>
          <w:bCs w:val="0"/>
          <w:color w:val="auto"/>
          <w:sz w:val="22"/>
          <w:szCs w:val="20"/>
        </w:rPr>
      </w:pPr>
    </w:p>
    <w:p w:rsidR="00E87194" w:rsidRPr="00E87194" w:rsidRDefault="00E87194" w:rsidP="00E87194">
      <w:pPr>
        <w:rPr>
          <w:rFonts w:ascii="Times New Roman" w:eastAsia="Times New Roman" w:hAnsi="Times New Roman"/>
          <w:b w:val="0"/>
          <w:bCs w:val="0"/>
          <w:color w:val="auto"/>
          <w:sz w:val="22"/>
          <w:szCs w:val="20"/>
        </w:rPr>
      </w:pPr>
    </w:p>
    <w:p w:rsidR="00E87194" w:rsidRPr="00E87194" w:rsidRDefault="00E87194" w:rsidP="00E87194">
      <w:pPr>
        <w:widowControl w:val="0"/>
        <w:tabs>
          <w:tab w:val="left" w:pos="0"/>
          <w:tab w:val="left" w:pos="1008"/>
          <w:tab w:val="left" w:pos="1728"/>
          <w:tab w:val="left" w:pos="2448"/>
          <w:tab w:val="left" w:pos="3168"/>
          <w:tab w:val="left" w:pos="3888"/>
          <w:tab w:val="left" w:pos="4608"/>
          <w:tab w:val="left" w:pos="5328"/>
          <w:tab w:val="left" w:pos="6048"/>
          <w:tab w:val="left" w:pos="6768"/>
        </w:tabs>
        <w:ind w:left="426" w:hanging="426"/>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 xml:space="preserve">3) </w:t>
      </w:r>
      <w:r w:rsidRPr="00E87194">
        <w:rPr>
          <w:rFonts w:ascii="Times New Roman" w:eastAsia="Times New Roman" w:hAnsi="Times New Roman"/>
          <w:b w:val="0"/>
          <w:bCs w:val="0"/>
          <w:snapToGrid w:val="0"/>
          <w:color w:val="auto"/>
          <w:sz w:val="24"/>
          <w:szCs w:val="20"/>
        </w:rPr>
        <w:tab/>
      </w:r>
      <w:r w:rsidRPr="00E87194">
        <w:rPr>
          <w:rFonts w:ascii="Times New Roman" w:eastAsia="Times New Roman" w:hAnsi="Times New Roman"/>
          <w:b w:val="0"/>
          <w:bCs w:val="0"/>
          <w:snapToGrid w:val="0"/>
          <w:color w:val="auto"/>
          <w:sz w:val="24"/>
        </w:rPr>
        <w:t>Ha jogszabály valamely gazdasági tevékenység gyakorlását hatósági engedélyhez köti, a társaság e tevékenységet a jogerős hatósági engedély alapján kezdheti meg.</w:t>
      </w:r>
    </w:p>
    <w:p w:rsidR="00E87194" w:rsidRPr="00E87194" w:rsidRDefault="00E87194" w:rsidP="00E87194">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snapToGrid w:val="0"/>
          <w:color w:val="auto"/>
          <w:sz w:val="24"/>
          <w:szCs w:val="20"/>
        </w:rPr>
      </w:pP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ind w:left="285" w:hanging="285"/>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4)  </w:t>
      </w:r>
      <w:r w:rsidRPr="00E87194">
        <w:rPr>
          <w:rFonts w:ascii="Times New Roman" w:eastAsia="Times New Roman" w:hAnsi="Times New Roman"/>
          <w:b w:val="0"/>
          <w:bCs w:val="0"/>
          <w:color w:val="auto"/>
          <w:sz w:val="24"/>
        </w:rPr>
        <w:t>Jogszabály által képesítéshez kötött tevékenységet a gazdasági társaság akkor végezhet, ha az e tevékenységben személyes közreműködést vállaló tagja, vagy a társasággal munkavégzésre irányuló polgári jogi vagy munkajogi jogviszonyban álló legalább egy személy a képesítési követelménynek megfelel.</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2"/>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color w:val="auto"/>
          <w:szCs w:val="20"/>
        </w:rPr>
      </w:pPr>
      <w:r w:rsidRPr="00E87194">
        <w:rPr>
          <w:rFonts w:ascii="Times New Roman" w:eastAsia="Times New Roman" w:hAnsi="Times New Roman"/>
          <w:bCs w:val="0"/>
          <w:color w:val="auto"/>
          <w:szCs w:val="20"/>
        </w:rPr>
        <w:t xml:space="preserve">VII. </w:t>
      </w:r>
      <w:proofErr w:type="gramStart"/>
      <w:r w:rsidRPr="00E87194">
        <w:rPr>
          <w:rFonts w:ascii="Times New Roman" w:eastAsia="Times New Roman" w:hAnsi="Times New Roman"/>
          <w:bCs w:val="0"/>
          <w:color w:val="auto"/>
          <w:szCs w:val="20"/>
        </w:rPr>
        <w:t>A</w:t>
      </w:r>
      <w:proofErr w:type="gramEnd"/>
      <w:r w:rsidRPr="00E87194">
        <w:rPr>
          <w:rFonts w:ascii="Times New Roman" w:eastAsia="Times New Roman" w:hAnsi="Times New Roman"/>
          <w:bCs w:val="0"/>
          <w:color w:val="auto"/>
          <w:szCs w:val="20"/>
        </w:rPr>
        <w:t xml:space="preserve"> TÁRSASÁG VAGYONI VISZONYAI.</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rPr>
      </w:pPr>
    </w:p>
    <w:p w:rsidR="00E87194" w:rsidRPr="00E87194" w:rsidRDefault="00E87194" w:rsidP="00E87194">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társaság törzstőkéje 3.100.000.-Ft, azaz Hárommillió-egyszázezer forint.</w:t>
      </w:r>
    </w:p>
    <w:p w:rsidR="00E87194" w:rsidRPr="00E87194" w:rsidRDefault="00E87194" w:rsidP="00E871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b w:val="0"/>
          <w:bCs w:val="0"/>
          <w:color w:val="auto"/>
          <w:sz w:val="24"/>
          <w:szCs w:val="20"/>
        </w:rPr>
      </w:pPr>
    </w:p>
    <w:p w:rsidR="00E87194" w:rsidRPr="00E87194" w:rsidRDefault="00E87194" w:rsidP="00E87194">
      <w:pPr>
        <w:numPr>
          <w:ilvl w:val="0"/>
          <w:numId w:val="22"/>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tagok törzsbetétje, szavazati joguk mértéke:</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Hajdúböszörmény Város Önkormányzata - törzsbetétje 420.000,- Ft, azaz Négyszázhúszezer forint, 209 szavazat,</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Balmazújváros Város Önkormányzata - törzsbetétje 240.000,- Ft, azaz Kettőszáznegyvenezer forint, 119 szavazat,</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Hajdúdorog Város Önkormányzata - törzsbetétje 120.000,- Ft, azaz Egyszázhúszezer forint, 60 szavazat,</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Hajdúhadház Város Önkormányzata - törzsbetétje 170.000,- Ft, azaz Egyszázhetvenezer forint, 85 szavazat,</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lastRenderedPageBreak/>
        <w:t>Hajdúnánás Város Önkormányzata - törzsbetétje 240.000,- Ft, azaz Kettőszáznegyvenezer forint, 119 szavazat,</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Polgár Város Önkormányzata - törzsbetétje 110.000,- Ft, azaz Egyszáztízezer forint, 55 szavazat,</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Hajdúböszörményi Városgazdálkodási Nonprofit Korlátolt Felelősségű Társaság - törzsbetétje 1.490.000,- Ft, azaz Egymillió-négyszázkilencvenezer forint, 249 szavazat,</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Hajdúsámson Város Önkormányzata</w:t>
      </w:r>
      <w:r w:rsidRPr="00E87194">
        <w:rPr>
          <w:rFonts w:ascii="Times New Roman" w:eastAsia="Times New Roman" w:hAnsi="Times New Roman"/>
          <w:bCs w:val="0"/>
          <w:color w:val="auto"/>
          <w:sz w:val="24"/>
        </w:rPr>
        <w:t xml:space="preserve"> </w:t>
      </w:r>
      <w:r w:rsidRPr="00E87194">
        <w:rPr>
          <w:rFonts w:ascii="Times New Roman" w:eastAsia="Times New Roman" w:hAnsi="Times New Roman"/>
          <w:b w:val="0"/>
          <w:bCs w:val="0"/>
          <w:color w:val="auto"/>
          <w:sz w:val="24"/>
        </w:rPr>
        <w:t>- törzsbetétje 100.000,- Ft, azaz Egyszázezer forint, 50 szavazat,</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1. sz. közös tulajdonú üzletrész:</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Bocskaikert Község Önkormányzata - törzsbetétje 30.000,- Ft, azaz Harmincezer forint,</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Téglás Város Önkormányzata - törzsbetétje 80.000,- Ft, azaz Nyolcvanezer forint,</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közös tulajdonú üzletrész képviselője: Téglás Város Önkormányzata, 55 szavazat,</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2. sz. közös tulajdonú üzletrész:</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Folyás Község Önkormányzata - törzsbetétje 10.000,- Ft, azaz Tízezer forint,</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Görbeháza Község Önkormányzata - törzsbetétje 30.000,- Ft, azaz Harmincezer forint,</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Hortobágy Község Önkormányzata - </w:t>
      </w:r>
      <w:proofErr w:type="spellStart"/>
      <w:r w:rsidRPr="00E87194">
        <w:rPr>
          <w:rFonts w:ascii="Times New Roman" w:eastAsia="Times New Roman" w:hAnsi="Times New Roman"/>
          <w:b w:val="0"/>
          <w:bCs w:val="0"/>
          <w:color w:val="auto"/>
          <w:sz w:val="24"/>
        </w:rPr>
        <w:t>tözsbetétje</w:t>
      </w:r>
      <w:proofErr w:type="spellEnd"/>
      <w:r w:rsidRPr="00E87194">
        <w:rPr>
          <w:rFonts w:ascii="Times New Roman" w:eastAsia="Times New Roman" w:hAnsi="Times New Roman"/>
          <w:b w:val="0"/>
          <w:bCs w:val="0"/>
          <w:color w:val="auto"/>
          <w:sz w:val="24"/>
        </w:rPr>
        <w:t xml:space="preserve"> 20.000,- Ft, azaz Húszezer forint,</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Tiszagyulaháza Község Önkormányzata - törzsbetétje 10.000,- Ft, azaz Tízezer forint,</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Újszentmargita Község Önkormányzata - törzsbetétje 20.000,- Ft, azaz Húszezer forint,</w:t>
      </w:r>
    </w:p>
    <w:p w:rsidR="00E87194" w:rsidRPr="00E87194" w:rsidRDefault="00E87194" w:rsidP="00E87194">
      <w:pPr>
        <w:numPr>
          <w:ilvl w:val="0"/>
          <w:numId w:val="2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Újtikos Község Önkormányzata - törzsbetétje 10.000,- Ft, azaz Tízezer forint,</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közös tulajdonú üzletrész képviselője: Görbeháza Község Önkormányzata, 49 szavazat,</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p>
    <w:p w:rsidR="00E87194" w:rsidRPr="00E87194" w:rsidRDefault="00E87194" w:rsidP="00E87194">
      <w:pPr>
        <w:numPr>
          <w:ilvl w:val="0"/>
          <w:numId w:val="22"/>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A társaság tagjai a törzsbetétjük 100 %-át a jelen egységes szerkezetbe foglalt társasági szerződés aláírását megelőzően befizették, illetve szolgáltatták a társaság részére. </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22"/>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Ha a tag a társasági szerződésben, vagy annak módosítása során vállalt vagyoni hozzájárulását határidőben nem szolgáltatja, a társaság ügyvezetője harmincnapos határidő kitűzésével felhívja a teljesítésre. A felhívásban utalni kell arra, hogy a teljesítés elmulasztása a tagsági jogviszony megszűnését eredményezi.</w:t>
      </w:r>
    </w:p>
    <w:p w:rsidR="00E87194" w:rsidRPr="00E87194" w:rsidRDefault="00E87194" w:rsidP="00E87194">
      <w:pPr>
        <w:ind w:left="283"/>
        <w:jc w:val="both"/>
        <w:rPr>
          <w:rFonts w:ascii="Times New Roman" w:eastAsia="Times New Roman" w:hAnsi="Times New Roman"/>
          <w:b w:val="0"/>
          <w:bCs w:val="0"/>
          <w:color w:val="auto"/>
          <w:sz w:val="24"/>
          <w:szCs w:val="20"/>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szCs w:val="20"/>
        </w:rPr>
        <w:t>A harmincnapos határidő eredménytelen eltelte esetében a tagsági jogviszony a határidő lejártát követő napon megszűnik. Erről a társaság ügyvezetője a tagot írásban köteles értesíteni.</w:t>
      </w:r>
    </w:p>
    <w:p w:rsidR="00E87194" w:rsidRPr="00E87194" w:rsidRDefault="00E87194" w:rsidP="00E87194">
      <w:pPr>
        <w:ind w:left="283"/>
        <w:jc w:val="both"/>
        <w:rPr>
          <w:rFonts w:ascii="Times New Roman" w:eastAsia="Times New Roman" w:hAnsi="Times New Roman"/>
          <w:b w:val="0"/>
          <w:bCs w:val="0"/>
          <w:color w:val="auto"/>
          <w:sz w:val="24"/>
          <w:szCs w:val="20"/>
        </w:rPr>
      </w:pPr>
    </w:p>
    <w:p w:rsidR="00E87194" w:rsidRPr="00E87194" w:rsidRDefault="00E87194" w:rsidP="00E87194">
      <w:pPr>
        <w:ind w:left="283"/>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Az a tag, akinek tagsági jogviszonya a fentiekben foglaltakra tekintettel szűnt meg, a vagyoni hozzájárulás teljesítésének elmulasztása miatt a társaságnak okozott kárért </w:t>
      </w:r>
      <w:r w:rsidRPr="00E87194">
        <w:rPr>
          <w:rFonts w:ascii="Times New Roman" w:eastAsia="Times New Roman" w:hAnsi="Times New Roman"/>
          <w:b w:val="0"/>
          <w:bCs w:val="0"/>
          <w:color w:val="auto"/>
          <w:sz w:val="24"/>
        </w:rPr>
        <w:t>a</w:t>
      </w:r>
      <w:r w:rsidRPr="00E87194">
        <w:rPr>
          <w:rFonts w:ascii="Times New Roman" w:eastAsia="Times New Roman" w:hAnsi="Times New Roman"/>
          <w:bCs w:val="0"/>
          <w:color w:val="auto"/>
          <w:sz w:val="24"/>
        </w:rPr>
        <w:t xml:space="preserve"> </w:t>
      </w:r>
      <w:r w:rsidRPr="00E87194">
        <w:rPr>
          <w:rFonts w:ascii="Times New Roman" w:eastAsia="Times New Roman" w:hAnsi="Times New Roman"/>
          <w:b w:val="0"/>
          <w:bCs w:val="0"/>
          <w:color w:val="auto"/>
          <w:sz w:val="24"/>
        </w:rPr>
        <w:t>szerződésszegéssel okozott károkért való felelősség szabályai szerint felel</w:t>
      </w:r>
      <w:r w:rsidRPr="00E87194">
        <w:rPr>
          <w:rFonts w:ascii="Times New Roman" w:eastAsia="Times New Roman" w:hAnsi="Times New Roman"/>
          <w:b w:val="0"/>
          <w:bCs w:val="0"/>
          <w:color w:val="auto"/>
          <w:sz w:val="24"/>
          <w:szCs w:val="20"/>
        </w:rPr>
        <w:t>.</w:t>
      </w:r>
    </w:p>
    <w:p w:rsidR="00E87194" w:rsidRPr="00E87194" w:rsidRDefault="00E87194" w:rsidP="00E8719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22"/>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társaság az esetleges veszteségek fedezetére pótbefizetési kötelezettséget nem írhat elő.</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p>
    <w:p w:rsidR="00E87194" w:rsidRPr="00E87194" w:rsidRDefault="00E87194" w:rsidP="00E87194">
      <w:pPr>
        <w:numPr>
          <w:ilvl w:val="0"/>
          <w:numId w:val="22"/>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b/>
        <w:t>A tagok mellékszolgáltatás teljesítésére nem kötelesek.</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color w:val="auto"/>
          <w:szCs w:val="20"/>
        </w:rPr>
      </w:pPr>
      <w:r w:rsidRPr="00E87194">
        <w:rPr>
          <w:rFonts w:ascii="Times New Roman" w:eastAsia="Times New Roman" w:hAnsi="Times New Roman"/>
          <w:bCs w:val="0"/>
          <w:color w:val="auto"/>
          <w:szCs w:val="20"/>
        </w:rPr>
        <w:t xml:space="preserve">VIII. </w:t>
      </w:r>
      <w:proofErr w:type="gramStart"/>
      <w:r w:rsidRPr="00E87194">
        <w:rPr>
          <w:rFonts w:ascii="Times New Roman" w:eastAsia="Times New Roman" w:hAnsi="Times New Roman"/>
          <w:bCs w:val="0"/>
          <w:color w:val="auto"/>
          <w:szCs w:val="20"/>
        </w:rPr>
        <w:t>A</w:t>
      </w:r>
      <w:proofErr w:type="gramEnd"/>
      <w:r w:rsidRPr="00E87194">
        <w:rPr>
          <w:rFonts w:ascii="Times New Roman" w:eastAsia="Times New Roman" w:hAnsi="Times New Roman"/>
          <w:bCs w:val="0"/>
          <w:color w:val="auto"/>
          <w:szCs w:val="20"/>
        </w:rPr>
        <w:t xml:space="preserve"> TÁRSASÁG ÉS A TAGOK KÖZÖTTI JOGVISZONY.</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2"/>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color w:val="auto"/>
          <w:sz w:val="24"/>
          <w:szCs w:val="20"/>
        </w:rPr>
      </w:pPr>
      <w:r w:rsidRPr="00E87194">
        <w:rPr>
          <w:rFonts w:ascii="Times New Roman" w:eastAsia="Times New Roman" w:hAnsi="Times New Roman"/>
          <w:b w:val="0"/>
          <w:bCs w:val="0"/>
          <w:color w:val="auto"/>
          <w:sz w:val="24"/>
        </w:rPr>
        <w:t>A törzsbetét a tag vagyoni hozzájárulása.</w:t>
      </w:r>
      <w:r w:rsidRPr="00E87194">
        <w:rPr>
          <w:rFonts w:ascii="Times New Roman" w:eastAsia="Times New Roman" w:hAnsi="Times New Roman"/>
          <w:b w:val="0"/>
          <w:bCs w:val="0"/>
          <w:color w:val="auto"/>
          <w:sz w:val="24"/>
          <w:szCs w:val="20"/>
        </w:rPr>
        <w:t xml:space="preserve"> </w:t>
      </w:r>
      <w:r w:rsidRPr="00E87194">
        <w:rPr>
          <w:rFonts w:ascii="Times New Roman" w:eastAsia="Times New Roman" w:hAnsi="Times New Roman"/>
          <w:b w:val="0"/>
          <w:bCs w:val="0"/>
          <w:color w:val="auto"/>
          <w:sz w:val="24"/>
        </w:rPr>
        <w:t>Az üzletrész a törzsbetéthez kapcsolódó tagsági jogok és kötelezettségek összessége. Az üzletrész a társaság nyilvántartásba vételével keletkezik.</w:t>
      </w:r>
      <w:r w:rsidRPr="00E87194">
        <w:rPr>
          <w:rFonts w:ascii="Times New Roman" w:eastAsia="Times New Roman" w:hAnsi="Times New Roman"/>
          <w:b w:val="0"/>
          <w:bCs w:val="0"/>
          <w:color w:val="auto"/>
          <w:sz w:val="24"/>
          <w:szCs w:val="20"/>
        </w:rPr>
        <w:t xml:space="preserve"> </w:t>
      </w:r>
      <w:r w:rsidRPr="00E87194">
        <w:rPr>
          <w:rFonts w:ascii="Times New Roman" w:eastAsia="Times New Roman" w:hAnsi="Times New Roman"/>
          <w:b w:val="0"/>
          <w:bCs w:val="0"/>
          <w:color w:val="auto"/>
          <w:sz w:val="24"/>
        </w:rPr>
        <w:t xml:space="preserve">Azonos mértékű üzletrészhez azonos tagsági jogok fűződnek, kivéve a szavazati jogokat, melyek a </w:t>
      </w:r>
      <w:r w:rsidRPr="00E87194">
        <w:rPr>
          <w:rFonts w:ascii="Times New Roman" w:eastAsia="Times New Roman" w:hAnsi="Times New Roman"/>
          <w:b w:val="0"/>
          <w:bCs w:val="0"/>
          <w:color w:val="auto"/>
          <w:sz w:val="24"/>
          <w:szCs w:val="20"/>
        </w:rPr>
        <w:t xml:space="preserve">VII. fejezet 2. pontjában </w:t>
      </w:r>
      <w:r w:rsidRPr="00E87194">
        <w:rPr>
          <w:rFonts w:ascii="Times New Roman" w:eastAsia="Times New Roman" w:hAnsi="Times New Roman"/>
          <w:b w:val="0"/>
          <w:bCs w:val="0"/>
          <w:color w:val="auto"/>
          <w:sz w:val="24"/>
        </w:rPr>
        <w:t xml:space="preserve">foglaltak szerint kerülnek </w:t>
      </w:r>
      <w:r w:rsidRPr="00E87194">
        <w:rPr>
          <w:rFonts w:ascii="Times New Roman" w:eastAsia="Times New Roman" w:hAnsi="Times New Roman"/>
          <w:b w:val="0"/>
          <w:bCs w:val="0"/>
          <w:color w:val="auto"/>
          <w:sz w:val="24"/>
        </w:rPr>
        <w:lastRenderedPageBreak/>
        <w:t>meghatározásra. Kivételt képez továbbá a Társasághoz az alapítást követően csatlakozott Hajdúsámson Város Önkormányzatának üzletrésze, melyhez a jelen létesítő okiratban meghatározott jogosultságok és kötelezettségek tartoznak.</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Minden tagnak egy törzsbetéte lehet.</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Egy üzletrésznek több tulajdonosa is lehet. Ezek a személyek a társasággal szemben egy tagnak számítanak; jogaikat csak közös képviselőjük útján gyakorolhatják, és a tagot terhelő kötelezettségekért egyetemlegesen kötelesek helytállni.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közös képviselőt a jogosultak maguk közül választják meg a tulajdoni hányaduk szerinti szavazati jog gyakorlásával.</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b/>
        <w:t>A közös képviselőnek a jogosultak személyében és tulajdoni hányadában beállt valamennyi változást be kell jelentenie a társaságnak. A képviselő személyének megváltozását az új közös képviselőnek kell bejelentenie.</w:t>
      </w:r>
      <w:r w:rsidRPr="00E87194">
        <w:rPr>
          <w:rFonts w:ascii="Times New Roman" w:eastAsia="Times New Roman" w:hAnsi="Times New Roman"/>
          <w:b w:val="0"/>
          <w:bCs w:val="0"/>
          <w:color w:val="auto"/>
          <w:sz w:val="24"/>
        </w:rPr>
        <w:tab/>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b/>
        <w:t>Tekintettel arra, hogy a társaságot az alapító önkormányzatok a térségi hulladéklerakó működtetése céljából alapítják, ezért szükséges és indokolt a szoros együttműködés. A társaság működése során a közös tulajdonú üzletrész önkormányzati tulajdonosai részére is meg kell küldeni az önálló üzletrész tulajdonosok részére küldött iratokat, a taggyűlésen a közös tulajdonú üzletrész képviselője is jogosult részt venni, észrevételeket, indítványokat tenni, s jogosult a társaság irataiba is betekinteni, az ügyvezetőtől felvilágosítást kérni.</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Az üzletrészt kívülálló személyre a pénzszolgáltatás ellenében történő átruházás, az öröklés és az átalakulás (egyesülés, szétválás) kivételével átruházni nem lehet.</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color w:val="auto"/>
          <w:sz w:val="24"/>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rPr>
        <w:t>Az üzletrészt kívülálló személyre akkor lehet átruházni, ha a tag a törzsbetétét teljes mértékben szolgáltatta, kivéve, ha az átruházásra azért kerül sor, mert a vagyoni hozzájárulás, illetve a pótbefizetés (ha a társasági szerződést ezt lehetővé teszi) teljesítésének elmulasztása vagy kizárás miatt a tag tagsági viszonya megszűnt.</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color w:val="auto"/>
          <w:sz w:val="24"/>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Az üzletrész a társaság önkormányzati tagjaira szabadon átruházható. </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color w:val="auto"/>
          <w:sz w:val="24"/>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Amennyiben a tag nem önkormányzati tagnak kívánja az üzletrészét </w:t>
      </w:r>
      <w:r w:rsidRPr="00E87194">
        <w:rPr>
          <w:rFonts w:ascii="Times New Roman" w:eastAsia="Times New Roman" w:hAnsi="Times New Roman"/>
          <w:bCs w:val="0"/>
          <w:color w:val="auto"/>
          <w:sz w:val="24"/>
        </w:rPr>
        <w:t>pénzszolgáltatás ellenében</w:t>
      </w:r>
      <w:r w:rsidRPr="00E87194">
        <w:rPr>
          <w:rFonts w:ascii="Times New Roman" w:eastAsia="Times New Roman" w:hAnsi="Times New Roman"/>
          <w:b w:val="0"/>
          <w:bCs w:val="0"/>
          <w:color w:val="auto"/>
          <w:sz w:val="24"/>
        </w:rPr>
        <w:t xml:space="preserve"> átruházni, úgy az önkormányzati tagokat az üzletrészre elővásárlási jog illeti meg, melyet egymás közt az üzletrészeik arányában gyakorolhatnak. </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Az üzletrészt </w:t>
      </w:r>
      <w:r w:rsidRPr="00E87194">
        <w:rPr>
          <w:rFonts w:ascii="Times New Roman" w:eastAsia="Times New Roman" w:hAnsi="Times New Roman"/>
          <w:bCs w:val="0"/>
          <w:color w:val="auto"/>
          <w:sz w:val="24"/>
        </w:rPr>
        <w:t xml:space="preserve">pénzszolgáltatás ellenében </w:t>
      </w:r>
      <w:r w:rsidRPr="00E87194">
        <w:rPr>
          <w:rFonts w:ascii="Times New Roman" w:eastAsia="Times New Roman" w:hAnsi="Times New Roman"/>
          <w:b w:val="0"/>
          <w:bCs w:val="0"/>
          <w:color w:val="auto"/>
          <w:sz w:val="24"/>
        </w:rPr>
        <w:t xml:space="preserve">kívülálló személyre csak akkor lehet átruházni, ha ehhez a taggyűlés előzetesen és kifejezetten hozzájárult. Az átruházási szándékot a tervezett jogügylet megkötését megelőző </w:t>
      </w:r>
      <w:r w:rsidRPr="00E87194">
        <w:rPr>
          <w:rFonts w:ascii="Times New Roman" w:eastAsia="Times New Roman" w:hAnsi="Times New Roman"/>
          <w:bCs w:val="0"/>
          <w:color w:val="auto"/>
          <w:sz w:val="24"/>
        </w:rPr>
        <w:t>30 nappal</w:t>
      </w:r>
      <w:r w:rsidRPr="00E87194">
        <w:rPr>
          <w:rFonts w:ascii="Times New Roman" w:eastAsia="Times New Roman" w:hAnsi="Times New Roman"/>
          <w:b w:val="0"/>
          <w:bCs w:val="0"/>
          <w:color w:val="auto"/>
          <w:sz w:val="24"/>
        </w:rPr>
        <w:t xml:space="preserve"> köteles az átruházni szándékozó tag a társaság ügyvezetőjének írásban bejelenteni. A taggyűlés megtagadhatja a hozzájárulást, amennyiben a tag az üzletrészét a taggyűlés által nem kívánt személy (pl. konkurens, aki a társaság céljának elérését veszélyeztetheti, stb.) részére kívánja átruházni, ennek hiányában a taggyűlés a hozzájárulást megadja. Amennyiben a taggyűlés az átruházáshoz nem járul hozzá, úgy a társaság, a társaság önkormányzat tagjai (egymás közt az üzletrészeik arányában), a társaság </w:t>
      </w:r>
      <w:r w:rsidRPr="00E87194">
        <w:rPr>
          <w:rFonts w:ascii="Times New Roman" w:eastAsia="Times New Roman" w:hAnsi="Times New Roman"/>
          <w:bCs w:val="0"/>
          <w:color w:val="auto"/>
          <w:sz w:val="24"/>
        </w:rPr>
        <w:t>nem</w:t>
      </w:r>
      <w:r w:rsidRPr="00E87194">
        <w:rPr>
          <w:rFonts w:ascii="Times New Roman" w:eastAsia="Times New Roman" w:hAnsi="Times New Roman"/>
          <w:b w:val="0"/>
          <w:bCs w:val="0"/>
          <w:color w:val="auto"/>
          <w:sz w:val="24"/>
        </w:rPr>
        <w:t xml:space="preserve"> önkormányzat tagja – ebben a sorrendben kötelesek az átruházni kívánó tagtól az üzletrészét megvásárolni, mely esetben a vételár megegyezik az üzletrész névértékével (törzsbetét összegével).</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A tag üzletrészének bírósági végrehajtási eljárás során történő értékesítésénél a többi tagot, a társaságot vagy a taggyűlés által kijelölt személyt – ebben a sorrendben – az üzletrészre – </w:t>
      </w:r>
      <w:r w:rsidRPr="00E87194">
        <w:rPr>
          <w:rFonts w:ascii="Times New Roman" w:eastAsia="Times New Roman" w:hAnsi="Times New Roman"/>
          <w:b w:val="0"/>
          <w:bCs w:val="0"/>
          <w:color w:val="auto"/>
          <w:sz w:val="24"/>
          <w:szCs w:val="20"/>
        </w:rPr>
        <w:lastRenderedPageBreak/>
        <w:t xml:space="preserve">a bírósági végrehajtási árverésen gyakorolható - elővásárlási jog illeti meg. Ennek során az elővásárlási jog gyakorlására a </w:t>
      </w:r>
      <w:r w:rsidRPr="00E87194">
        <w:rPr>
          <w:rFonts w:ascii="Times New Roman" w:eastAsia="Times New Roman" w:hAnsi="Times New Roman"/>
          <w:b w:val="0"/>
          <w:bCs w:val="0"/>
          <w:color w:val="auto"/>
          <w:sz w:val="24"/>
        </w:rPr>
        <w:t>4-5 pontbeli rendelkezéseket megfelelően alkalmazni kell.</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társaságot megillető elővásárlási jogot a taggyűlés gyakorolja.</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Az elővásárlási jog átruházása semmis. Az elővásárlási jog megsértésével kötött szerződés hatálytalanságának megállapítására pert csak a szerződéskötéstől számított egyéves jogvesztő határidőn belül lehet indítani.</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Az üzletrész átruházása esetén az átruházónak a tagsági jogviszonyból eredő jogai és kötelezettségei az üzletrész megszerzőjére szállnak át.</w:t>
      </w:r>
    </w:p>
    <w:p w:rsidR="00E87194" w:rsidRPr="00E87194" w:rsidRDefault="00E87194" w:rsidP="00E87194">
      <w:pPr>
        <w:ind w:firstLine="283"/>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Az üzletrész átruházásához írásbeli szerződést kell kötni.</w:t>
      </w:r>
    </w:p>
    <w:p w:rsidR="00E87194" w:rsidRPr="00E87194" w:rsidRDefault="00E87194" w:rsidP="00E87194">
      <w:pPr>
        <w:ind w:firstLine="283"/>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Az üzletrész átruházása a társasági szerződés módosítását nem igényli.</w:t>
      </w: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Az üzletrész átruházása folytán bekövetkezett tagváltozás a társasággal szemben annak bejelentéstől hatályos; az üzletrész új jogosultját a társasággal szemben a nyilvántartásba vételtől függetlenül a bejelentéstől illetik meg a tagsági jogviszonyból eredő jogosultságok, és terhelik a tagsággal járó kötelezettségek.</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 xml:space="preserve">A tulajdonosváltozást és annak időpontját </w:t>
      </w:r>
      <w:r w:rsidRPr="00E87194">
        <w:rPr>
          <w:rFonts w:ascii="Times New Roman" w:eastAsia="Times New Roman" w:hAnsi="Times New Roman"/>
          <w:bCs w:val="0"/>
          <w:snapToGrid w:val="0"/>
          <w:color w:val="auto"/>
          <w:sz w:val="24"/>
          <w:szCs w:val="20"/>
        </w:rPr>
        <w:t>a tagjegyzékbe való bejegyzés végett</w:t>
      </w:r>
      <w:r w:rsidRPr="00E87194">
        <w:rPr>
          <w:rFonts w:ascii="Times New Roman" w:eastAsia="Times New Roman" w:hAnsi="Times New Roman"/>
          <w:b w:val="0"/>
          <w:bCs w:val="0"/>
          <w:snapToGrid w:val="0"/>
          <w:color w:val="auto"/>
          <w:sz w:val="24"/>
          <w:szCs w:val="20"/>
        </w:rPr>
        <w:t xml:space="preserve"> az üzletrész megszerzője - nyolc napon belül - köteles bejelenteni a társaságnak. A bejelentést közokiratban vagy teljes bizonyító erejű magánokiratban kell megtenni, és mellékelni kell hozzá </w:t>
      </w:r>
      <w:r w:rsidRPr="00E87194">
        <w:rPr>
          <w:rFonts w:ascii="Times New Roman" w:eastAsia="Times New Roman" w:hAnsi="Times New Roman"/>
          <w:bCs w:val="0"/>
          <w:color w:val="auto"/>
          <w:sz w:val="24"/>
        </w:rPr>
        <w:t xml:space="preserve">az üzletrész-átruházási </w:t>
      </w:r>
      <w:r w:rsidRPr="00E87194">
        <w:rPr>
          <w:rFonts w:ascii="Times New Roman" w:eastAsia="Times New Roman" w:hAnsi="Times New Roman"/>
          <w:bCs w:val="0"/>
          <w:snapToGrid w:val="0"/>
          <w:color w:val="auto"/>
          <w:sz w:val="24"/>
          <w:szCs w:val="20"/>
        </w:rPr>
        <w:t>szerződést</w:t>
      </w:r>
      <w:r w:rsidRPr="00E87194">
        <w:rPr>
          <w:rFonts w:ascii="Times New Roman" w:eastAsia="Times New Roman" w:hAnsi="Times New Roman"/>
          <w:b w:val="0"/>
          <w:bCs w:val="0"/>
          <w:snapToGrid w:val="0"/>
          <w:color w:val="auto"/>
          <w:sz w:val="24"/>
          <w:szCs w:val="20"/>
        </w:rPr>
        <w:t>. A bejelentésben nyilatkozni kell a megszerzés tényén kívül arról is, hogy az üzletrész megszerzője a társasági szerződés rendelkezéseit magára nézve kötelezőnek ismeri el.</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 tag halála esetén örököse, a jogi személy tag átalakulása, egyesülése, szétválása vagy jogszabály alapján az üzletrésze tekintetében bekövetkezett jogutódlása esetén a jogutód - az örökösi minőség vagy a jogutódlás igazolása mellett - kérheti az ügyvezetőtől a tagjegyzékbe való bejegyzését.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Az ügyvezető megtagadhatja az örökös vagy a jogutód bejegyzését, ha bármely tag az üzletrész magához váltásáról az örökös vagy a jogutód bejegyzési kérelmének hatályossá válásától számított harminc napos, jogvesztő határidőn belül nyilatkozik, és az üzletrész forgalmi értékét az örökösnek vagy a jogutódnak kifizeti. A társasági szerződés a fentiekhez kapcsolódóan az alábbi feltételeket írja elő. Az érintett tagok akkor gyakorolhatják ezen megváltási jogot, ha a nyilatkozatukban vállalják, hogy legfeljebb 1 éven belül megfizetik az üzletrész forgalmi értékét. A forgalmi értéket a társaság könyvvizsgálója állapítja meg. Amennyiben több tag is élni kíván </w:t>
      </w:r>
      <w:proofErr w:type="gramStart"/>
      <w:r w:rsidRPr="00E87194">
        <w:rPr>
          <w:rFonts w:ascii="Times New Roman" w:eastAsia="Times New Roman" w:hAnsi="Times New Roman"/>
          <w:b w:val="0"/>
          <w:bCs w:val="0"/>
          <w:color w:val="auto"/>
          <w:sz w:val="24"/>
        </w:rPr>
        <w:t>ezen</w:t>
      </w:r>
      <w:proofErr w:type="gramEnd"/>
      <w:r w:rsidRPr="00E87194">
        <w:rPr>
          <w:rFonts w:ascii="Times New Roman" w:eastAsia="Times New Roman" w:hAnsi="Times New Roman"/>
          <w:b w:val="0"/>
          <w:bCs w:val="0"/>
          <w:color w:val="auto"/>
          <w:sz w:val="24"/>
        </w:rPr>
        <w:t xml:space="preserve"> jogával, úgy ezen jogukat a társaság önkormányzat tagjai (egymás közt az üzletrészeik egymáshoz viszonyított mértéke szerint, arányosan), a társaság nem önkormányzat tagja  – ebben a sorrendben - illeti meg.</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Ha a jogi személy tag jogutód nélkül úgy szűnik meg, hogy üzletrészének sem a törlését megelőző, sem az üzletrészre kiterjedően lefolytatott vagyonrendezési eljárás alapján nincs új jogosultja, a társaság az üzletrész bevonásáról vagy az üzletrész tagok közötti - törzsbetéteik arányában történő - felosztásáról köteles dönteni.</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 xml:space="preserve">Ha a tag az üzletrészét házastársi közös vagyonból szerezte, a bíróság a házassági vagyonjogi perben a nem tag házastárs kérelmére, a </w:t>
      </w:r>
      <w:proofErr w:type="spellStart"/>
      <w:r w:rsidRPr="00E87194">
        <w:rPr>
          <w:rFonts w:ascii="Times New Roman" w:eastAsia="Times New Roman" w:hAnsi="Times New Roman"/>
          <w:b w:val="0"/>
          <w:bCs w:val="0"/>
          <w:color w:val="auto"/>
          <w:sz w:val="24"/>
        </w:rPr>
        <w:t>Ptk</w:t>
      </w:r>
      <w:proofErr w:type="spellEnd"/>
      <w:r w:rsidRPr="00E87194">
        <w:rPr>
          <w:rFonts w:ascii="Times New Roman" w:eastAsia="Times New Roman" w:hAnsi="Times New Roman"/>
          <w:b w:val="0"/>
          <w:bCs w:val="0"/>
          <w:color w:val="auto"/>
          <w:sz w:val="24"/>
        </w:rPr>
        <w:t xml:space="preserve"> és a társasági szerződés üzletrész-átruházásra vonatkozó rendelkezéseinek megfelelő alkalmazásával juttathat társasági üzletrészt vagy üzletrészhányadot; ebben az esetben az üzletrész másokat megelőző </w:t>
      </w:r>
      <w:r w:rsidRPr="00E87194">
        <w:rPr>
          <w:rFonts w:ascii="Times New Roman" w:eastAsia="Times New Roman" w:hAnsi="Times New Roman"/>
          <w:b w:val="0"/>
          <w:bCs w:val="0"/>
          <w:color w:val="auto"/>
          <w:sz w:val="24"/>
        </w:rPr>
        <w:lastRenderedPageBreak/>
        <w:t>megszerzésére irányuló jog, valamint a törzsbetét teljes mértékben történő szolgáltatására vonatkozó feltétel nem érvényesül.</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color w:val="auto"/>
          <w:sz w:val="24"/>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 fenti bekezdésben foglaltakat megfelelően alkalmazni kell abban az esetben is, ha a házastársi közös vagyon megosztásáról a házastársak az üzletrész vonatkozásában megállapodtak.</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Az üzletrész</w:t>
      </w:r>
    </w:p>
    <w:p w:rsidR="00E87194" w:rsidRPr="00E87194" w:rsidRDefault="00E87194" w:rsidP="00E87194">
      <w:pPr>
        <w:autoSpaceDE w:val="0"/>
        <w:autoSpaceDN w:val="0"/>
        <w:adjustRightInd w:val="0"/>
        <w:ind w:left="283"/>
        <w:jc w:val="both"/>
        <w:rPr>
          <w:rFonts w:ascii="Times New Roman" w:eastAsia="Times New Roman" w:hAnsi="Times New Roman"/>
          <w:b w:val="0"/>
          <w:bCs w:val="0"/>
          <w:i/>
          <w:iCs/>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i/>
          <w:iCs/>
          <w:color w:val="auto"/>
          <w:sz w:val="24"/>
        </w:rPr>
        <w:t>a</w:t>
      </w:r>
      <w:proofErr w:type="gramEnd"/>
      <w:r w:rsidRPr="00E87194">
        <w:rPr>
          <w:rFonts w:ascii="Times New Roman" w:eastAsia="Times New Roman" w:hAnsi="Times New Roman"/>
          <w:b w:val="0"/>
          <w:bCs w:val="0"/>
          <w:i/>
          <w:iCs/>
          <w:color w:val="auto"/>
          <w:sz w:val="24"/>
        </w:rPr>
        <w:t xml:space="preserve">) </w:t>
      </w:r>
      <w:r w:rsidRPr="00E87194">
        <w:rPr>
          <w:rFonts w:ascii="Times New Roman" w:eastAsia="Times New Roman" w:hAnsi="Times New Roman"/>
          <w:b w:val="0"/>
          <w:bCs w:val="0"/>
          <w:color w:val="auto"/>
          <w:sz w:val="24"/>
        </w:rPr>
        <w:t>átruházás;</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b) </w:t>
      </w:r>
      <w:r w:rsidRPr="00E87194">
        <w:rPr>
          <w:rFonts w:ascii="Times New Roman" w:eastAsia="Times New Roman" w:hAnsi="Times New Roman"/>
          <w:b w:val="0"/>
          <w:bCs w:val="0"/>
          <w:color w:val="auto"/>
          <w:sz w:val="24"/>
        </w:rPr>
        <w:t>a jogi személy tag szétválása folytán az üzletrésze tekintetében bekövetkezett jogutódlás;</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c) </w:t>
      </w:r>
      <w:r w:rsidRPr="00E87194">
        <w:rPr>
          <w:rFonts w:ascii="Times New Roman" w:eastAsia="Times New Roman" w:hAnsi="Times New Roman"/>
          <w:b w:val="0"/>
          <w:bCs w:val="0"/>
          <w:color w:val="auto"/>
          <w:sz w:val="24"/>
        </w:rPr>
        <w:t>öröklés;</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d) </w:t>
      </w:r>
      <w:r w:rsidRPr="00E87194">
        <w:rPr>
          <w:rFonts w:ascii="Times New Roman" w:eastAsia="Times New Roman" w:hAnsi="Times New Roman"/>
          <w:b w:val="0"/>
          <w:bCs w:val="0"/>
          <w:color w:val="auto"/>
          <w:sz w:val="24"/>
        </w:rPr>
        <w:t>a házastársi közös vagyon megosztása;</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i/>
          <w:iCs/>
          <w:color w:val="auto"/>
          <w:sz w:val="24"/>
        </w:rPr>
        <w:t>e</w:t>
      </w:r>
      <w:proofErr w:type="gramEnd"/>
      <w:r w:rsidRPr="00E87194">
        <w:rPr>
          <w:rFonts w:ascii="Times New Roman" w:eastAsia="Times New Roman" w:hAnsi="Times New Roman"/>
          <w:b w:val="0"/>
          <w:bCs w:val="0"/>
          <w:i/>
          <w:iCs/>
          <w:color w:val="auto"/>
          <w:sz w:val="24"/>
        </w:rPr>
        <w:t xml:space="preserve">) </w:t>
      </w:r>
      <w:r w:rsidRPr="00E87194">
        <w:rPr>
          <w:rFonts w:ascii="Times New Roman" w:eastAsia="Times New Roman" w:hAnsi="Times New Roman"/>
          <w:b w:val="0"/>
          <w:bCs w:val="0"/>
          <w:color w:val="auto"/>
          <w:sz w:val="24"/>
        </w:rPr>
        <w:t>új jogosult hiányában a tag jogutód nélküli megszűnése</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color w:val="auto"/>
          <w:sz w:val="24"/>
        </w:rPr>
        <w:t>esetén</w:t>
      </w:r>
      <w:proofErr w:type="gramEnd"/>
      <w:r w:rsidRPr="00E87194">
        <w:rPr>
          <w:rFonts w:ascii="Times New Roman" w:eastAsia="Times New Roman" w:hAnsi="Times New Roman"/>
          <w:b w:val="0"/>
          <w:bCs w:val="0"/>
          <w:color w:val="auto"/>
          <w:sz w:val="24"/>
        </w:rPr>
        <w:t xml:space="preserve"> osztható fel.</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Az üzletrész felosztásához a taggyűlés hozzájárulása szükséges.</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szCs w:val="20"/>
        </w:rPr>
        <w:t>Törölve.</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Törölve.</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Törölve.</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szCs w:val="20"/>
        </w:rPr>
        <w:t>Törölve.</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 társaság saját üzletrészét átruházással a taggyűlés határozata alapján szerezheti meg.</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a saját üzletrészét ellenérték fejében a törzstőkén felüli vagyona terhére szerezheti meg. A társaság saját üzletrészét nem szerezheti meg ellenérték fejében, ha osztalék fizetéséről sem határozhatna. A saját üzletrészért nyújtandó ellenérték fedezetének megállapításával összefüggésben a beszámolóban és a közbenső mérlegben foglaltakat a mérleg fordulónapját követő hat hónapon belül lehet figyelembe venni.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azokat az üzletrészeket szerezheti meg, amelyek esetén a törzsbetétet teljes mértékben szolgáltatták.</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saját üzletrészeinek alapjául szolgáló törzsbetétek összege nem haladhatja meg a törzstőke ötven százalékát.</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 társaság saját üzletrésze alapján tagsági jogokat nem gyakorolhat, ezen üzletrészt a határozatképesség megállapításánál figyelmen kívül kell hagyni.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 társaságot a saját üzletrész után osztalék nem illeti meg. </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által ellenérték fejében megszerzett üzletrészt a vásárlástól számított egy éven belül a társaság köteles elidegeníteni, a tagoknak törzsbetéteik arányában térítés nélkül átadni vagy a törzstőke-leszállítás szabályainak alkalmazásával bevonni.</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Az üzletrész bevonása a taggyűlés döntése, amelynek következtében az üzletrészben foglalt tagsági jogok és kötelezettségek összessége, és az üzletrész jogosultjának tagsági viszonya megszűnik.</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Üzletrész bevonása esetén az üzletrész alapjául szolgáló törzsbetét összegével a törzstőkét le kell szállítani.</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Ha a tagot a bíróság kizárja a társaságból, vagy a tag tagsági viszonya a vagyoni hozzájárulás vagy a pótbefizetés teljesítésének (ha a társasági szerződést ezt lehetővé teszi) elmaradása miatt szűnt meg, a volt tag üzletrészét értékesíteni kell.</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Az értékesítés feltételeiről és módjáról a volt tagnak és a társaságnak a tagsági viszony megszűnésétől számított tizenöt napon belül kell megállapodnia. A megállapodásban meg kell határozni az értékesítés határidejét, ami nem lehet hosszabb három hónapnál, továbbá a minimális eladási árat, amelynek el kell érnie a volt tag által nem teljesített vagyoni hozzájárulás vagy pótbefizetés (ha a társasági szerződést ezt lehetővé teszi) összegét. Ha a határidőn belül nem jön létre</w:t>
      </w:r>
      <w:r w:rsidRPr="00E87194">
        <w:rPr>
          <w:rFonts w:ascii="Times New Roman" w:eastAsia="Times New Roman" w:hAnsi="Times New Roman"/>
          <w:bCs w:val="0"/>
          <w:color w:val="auto"/>
          <w:sz w:val="24"/>
        </w:rPr>
        <w:t xml:space="preserve"> </w:t>
      </w:r>
      <w:r w:rsidRPr="00E87194">
        <w:rPr>
          <w:rFonts w:ascii="Times New Roman" w:eastAsia="Times New Roman" w:hAnsi="Times New Roman"/>
          <w:b w:val="0"/>
          <w:bCs w:val="0"/>
          <w:color w:val="auto"/>
          <w:sz w:val="24"/>
        </w:rPr>
        <w:t>megállapodás, vagy a megállapodás szerinti határidőben nem történik meg az értékesítés, az üzletrészt a társaság a megállapodásra vagy az értékesítésre nyitva álló határidő lejártát követő negyvenöt napon belül nyilvános árverésen köteles értékesíteni.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jogosult az értékesítés lebonyolítása érdekében az értékesítéshez szükséges intézkedések és nyilatkozatok megtételére.</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Ha az üzletrész értékesítésére árverés útján kerül sor, a társaság az árverés napját legalább nyolc nappal megelőzően köteles az árverésről hirdetményt közzétenni.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hirdetménynek tartalmaznia kell</w:t>
      </w:r>
    </w:p>
    <w:p w:rsidR="00E87194" w:rsidRPr="00E87194" w:rsidRDefault="00E87194" w:rsidP="00E87194">
      <w:pPr>
        <w:autoSpaceDE w:val="0"/>
        <w:autoSpaceDN w:val="0"/>
        <w:adjustRightInd w:val="0"/>
        <w:ind w:firstLine="283"/>
        <w:jc w:val="both"/>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i/>
          <w:iCs/>
          <w:color w:val="auto"/>
          <w:sz w:val="24"/>
        </w:rPr>
        <w:t>a</w:t>
      </w:r>
      <w:proofErr w:type="gramEnd"/>
      <w:r w:rsidRPr="00E87194">
        <w:rPr>
          <w:rFonts w:ascii="Times New Roman" w:eastAsia="Times New Roman" w:hAnsi="Times New Roman"/>
          <w:b w:val="0"/>
          <w:bCs w:val="0"/>
          <w:i/>
          <w:iCs/>
          <w:color w:val="auto"/>
          <w:sz w:val="24"/>
        </w:rPr>
        <w:t xml:space="preserve">) </w:t>
      </w:r>
      <w:proofErr w:type="spellStart"/>
      <w:r w:rsidRPr="00E87194">
        <w:rPr>
          <w:rFonts w:ascii="Times New Roman" w:eastAsia="Times New Roman" w:hAnsi="Times New Roman"/>
          <w:b w:val="0"/>
          <w:bCs w:val="0"/>
          <w:color w:val="auto"/>
          <w:sz w:val="24"/>
        </w:rPr>
        <w:t>a</w:t>
      </w:r>
      <w:proofErr w:type="spellEnd"/>
      <w:r w:rsidRPr="00E87194">
        <w:rPr>
          <w:rFonts w:ascii="Times New Roman" w:eastAsia="Times New Roman" w:hAnsi="Times New Roman"/>
          <w:b w:val="0"/>
          <w:bCs w:val="0"/>
          <w:color w:val="auto"/>
          <w:sz w:val="24"/>
        </w:rPr>
        <w:t xml:space="preserve"> társaság nevét és székhelyét;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b) </w:t>
      </w:r>
      <w:r w:rsidRPr="00E87194">
        <w:rPr>
          <w:rFonts w:ascii="Times New Roman" w:eastAsia="Times New Roman" w:hAnsi="Times New Roman"/>
          <w:b w:val="0"/>
          <w:bCs w:val="0"/>
          <w:color w:val="auto"/>
          <w:sz w:val="24"/>
        </w:rPr>
        <w:t>az árverés helyét és idejét;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c) </w:t>
      </w:r>
      <w:r w:rsidRPr="00E87194">
        <w:rPr>
          <w:rFonts w:ascii="Times New Roman" w:eastAsia="Times New Roman" w:hAnsi="Times New Roman"/>
          <w:b w:val="0"/>
          <w:bCs w:val="0"/>
          <w:color w:val="auto"/>
          <w:sz w:val="24"/>
        </w:rPr>
        <w:t>az értékesítendő üzletrész lényeges adatait;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d) </w:t>
      </w:r>
      <w:r w:rsidRPr="00E87194">
        <w:rPr>
          <w:rFonts w:ascii="Times New Roman" w:eastAsia="Times New Roman" w:hAnsi="Times New Roman"/>
          <w:b w:val="0"/>
          <w:bCs w:val="0"/>
          <w:color w:val="auto"/>
          <w:sz w:val="24"/>
        </w:rPr>
        <w:t>a kikiáltási árat; és</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i/>
          <w:iCs/>
          <w:color w:val="auto"/>
          <w:sz w:val="24"/>
        </w:rPr>
        <w:t>e</w:t>
      </w:r>
      <w:proofErr w:type="gramEnd"/>
      <w:r w:rsidRPr="00E87194">
        <w:rPr>
          <w:rFonts w:ascii="Times New Roman" w:eastAsia="Times New Roman" w:hAnsi="Times New Roman"/>
          <w:b w:val="0"/>
          <w:bCs w:val="0"/>
          <w:i/>
          <w:iCs/>
          <w:color w:val="auto"/>
          <w:sz w:val="24"/>
        </w:rPr>
        <w:t xml:space="preserve">) </w:t>
      </w:r>
      <w:r w:rsidRPr="00E87194">
        <w:rPr>
          <w:rFonts w:ascii="Times New Roman" w:eastAsia="Times New Roman" w:hAnsi="Times New Roman"/>
          <w:b w:val="0"/>
          <w:bCs w:val="0"/>
          <w:color w:val="auto"/>
          <w:sz w:val="24"/>
        </w:rPr>
        <w:t>a vételár megfizetésének határidejét és módját.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kikiáltási ár nem lehet alacsonyabb, mint a társaságnak a volt taggal szemben a törzsbetét vagy pótbefizetés teljesítésének elmulasztása miatti követelése.</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4"/>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Az árverést közjegyző jelenlétében kell lebonyolítani, aki az árverésről készült jegyzőkönyvet közokiratba foglalja.</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Az árverésen a volt tagon kívül bárki tehet ajánlatot az üzletrész megvásárlására. Az ajánlat szerinti vételárnak a kikiáltási árat el kell érnie. A legmagasabb árajánlatot tevő személy ajánlati kötöttsége addig tart, amíg - az üzletrészre vonatkozó elővásárlási jogokra is tekintettel - az elfogadást rendes körülmények között várhatta.</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legmagasabb árajánlat alapján a társaság tagjai, a társaság és a társaság által kijelölt harmadik személy az üzletrész kívülálló személyre történő átruházására vonatkozó szabályok megfelelő alkalmazásával elővásárlási jogot gyakorolhatnak. Ha</w:t>
      </w:r>
      <w:r w:rsidRPr="00E87194">
        <w:rPr>
          <w:rFonts w:ascii="Times New Roman" w:eastAsia="Times New Roman" w:hAnsi="Times New Roman"/>
          <w:bCs w:val="0"/>
          <w:color w:val="auto"/>
          <w:sz w:val="24"/>
        </w:rPr>
        <w:t xml:space="preserve"> </w:t>
      </w:r>
      <w:r w:rsidRPr="00E87194">
        <w:rPr>
          <w:rFonts w:ascii="Times New Roman" w:eastAsia="Times New Roman" w:hAnsi="Times New Roman"/>
          <w:b w:val="0"/>
          <w:bCs w:val="0"/>
          <w:color w:val="auto"/>
          <w:sz w:val="24"/>
        </w:rPr>
        <w:t>a jogosultak nem élnek e jogukkal, az árverésen tett legmagasabb árajánlatot kell elfogadni.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Az üzletrész árverésen való értékesítése esetén a vevő a vételárat a társaságnak fizeti meg és a volt taggal a társaság számol el.</w:t>
      </w:r>
    </w:p>
    <w:p w:rsidR="00E87194" w:rsidRPr="00E87194" w:rsidRDefault="00E87194" w:rsidP="00E87194">
      <w:pPr>
        <w:autoSpaceDE w:val="0"/>
        <w:autoSpaceDN w:val="0"/>
        <w:adjustRightInd w:val="0"/>
        <w:ind w:left="283"/>
        <w:jc w:val="both"/>
        <w:rPr>
          <w:rFonts w:ascii="Times New Roman" w:eastAsia="Times New Roman" w:hAnsi="Times New Roman"/>
          <w:b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color w:val="auto"/>
          <w:sz w:val="24"/>
        </w:rPr>
      </w:pPr>
      <w:r w:rsidRPr="00E87194">
        <w:rPr>
          <w:rFonts w:ascii="Times New Roman" w:eastAsia="Times New Roman" w:hAnsi="Times New Roman"/>
          <w:b w:val="0"/>
          <w:bCs w:val="0"/>
          <w:color w:val="auto"/>
          <w:sz w:val="24"/>
        </w:rPr>
        <w:t>A vételárból a társaság igényt tarthat a volt tag által nem teljesített vagyoni hozzájárulás vagy pótbefizetés (ha a társasági szerződést ezt lehetővé teszi) összegére. Ha a vételár ezt az összeget meghaladja, a többletből a társaság az értékesítés költségeinek megfelelő összegre jogosult; a vételár ezt meghaladó része a volt tagot illeti meg.</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lastRenderedPageBreak/>
        <w:t>Ha a befolyt vételár - az előző bekezdésben foglaltak figyelembevételével - az értékesítés költségeire nem nyújt fedezetet, a vételárból meg nem térülő költségeket a volt tag köteles a társaság részére megtéríteni.</w:t>
      </w:r>
    </w:p>
    <w:p w:rsidR="00E87194" w:rsidRPr="00E87194" w:rsidRDefault="00E87194" w:rsidP="00E87194">
      <w:pPr>
        <w:autoSpaceDE w:val="0"/>
        <w:autoSpaceDN w:val="0"/>
        <w:adjustRightInd w:val="0"/>
        <w:ind w:left="283"/>
        <w:jc w:val="both"/>
        <w:rPr>
          <w:rFonts w:ascii="Times New Roman" w:eastAsia="Times New Roman" w:hAnsi="Times New Roman"/>
          <w:b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color w:val="auto"/>
          <w:sz w:val="24"/>
        </w:rPr>
      </w:pPr>
      <w:r w:rsidRPr="00E87194">
        <w:rPr>
          <w:rFonts w:ascii="Times New Roman" w:eastAsia="Times New Roman" w:hAnsi="Times New Roman"/>
          <w:b w:val="0"/>
          <w:bCs w:val="0"/>
          <w:color w:val="auto"/>
          <w:sz w:val="24"/>
        </w:rPr>
        <w:t>Ha az árverésen senki nem tett legalább a kikiáltási árnak megfelelő ajánlatot, az árverést meghiúsultnak kell tekinteni.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tag kizárásának vagy tagsági viszonya megszűnésének időpontjától számított hat hónapon belül az üzletrészt tetszőleges alkalommal ismételten árverésre lehet bocsátani.</w:t>
      </w:r>
    </w:p>
    <w:p w:rsidR="00E87194" w:rsidRPr="00E87194" w:rsidRDefault="00E87194" w:rsidP="00E87194">
      <w:pPr>
        <w:autoSpaceDE w:val="0"/>
        <w:autoSpaceDN w:val="0"/>
        <w:adjustRightInd w:val="0"/>
        <w:ind w:left="283"/>
        <w:jc w:val="both"/>
        <w:rPr>
          <w:rFonts w:ascii="Times New Roman" w:eastAsia="Times New Roman" w:hAnsi="Times New Roman"/>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Bármelyik sikertelen árverést követő harminc napon belül a társaság az üzletrészt bevonhatja.</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 a tag kizárásának vagy tagsági viszonya megszűnésének időpontjától számított hat hónapon belül a volt tag üzletrészét nem értékesítették, a társaság köteles bevonni az üzletrészt. Az üzletrész bevonása esetén a volt tag a társaság saját tőkéjéből ráeső részre az üzletrész értékesítéséből befolyt vételár elszámolására irányadó szabályok szerint tarthat igényt.</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4"/>
        </w:numPr>
        <w:tabs>
          <w:tab w:val="left" w:pos="288"/>
        </w:tabs>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 társaság tagja a társaságnak az érintett tag ellen indított keresete alapján bírósági határozattal a társaságból kizárható, ha a társaságban való maradása a társaság céljainak elérését nagymértékben veszélyeztetné.</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Kizárási per kétszemélyes társaságnál nem indítható. Nem zárható ki a társaságból az a tag, aki a legfőbb szerv ülésén a szavazatok legalább háromnegyedével rendelkezik.</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Kizárás esetén a tag tagsági jogviszonya megszűnik.</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tag kizárása iránti kereset megindításához a társaság legfőbb szervének az összes tag legalább háromnegyedes szótöbbségével meghozott, a kizárás okát megjelölő határozata szükséges. Az érintett tag ebben a kérdésben nem szavazhat.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Az előző bekezdés szerinti határozaton alapuló keresetet a legfőbb szerv határozatának meghozatalától számított tizenöt napos jogvesztő határidőn belül kell megindítani.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bíróság az érintett tag tagsági jogait - kérelemre - a bíróság jogerős döntéséig felfüggesztheti, ha a tagsági jogok gyakorlása a társaság súlyos érdeksérelmével járna. A felfüggesztés a tag nyereségre vonatkozó igényét nem érinti.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felfüggesztés ideje alatt keletkezett kötelezettség a felfüggesztés hatálya alatt álló tagot a tagok egymás közötti viszonyában akkor sem terheli, ha a társaság tartozásaiért harmadik személlyel szemben köteles helytállni.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tagsági jog felfüggesztésének időtartama alatt a létesítő okirat nem módosítható, más tag kizárása nem kezdeményezhető és nem hozható döntés a társaság átalakulásáról, egyesüléséről, szétválásáról, valamint jogutód nélküli megszűnéséről.</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 xml:space="preserve">Ha a társaság tagja - közvetlenül vagy közvetve - a szavazatok legalább háromnegyedével rendelkezik, </w:t>
      </w:r>
      <w:proofErr w:type="gramStart"/>
      <w:r w:rsidRPr="00E87194">
        <w:rPr>
          <w:rFonts w:ascii="Times New Roman" w:eastAsia="Times New Roman" w:hAnsi="Times New Roman"/>
          <w:b w:val="0"/>
          <w:bCs w:val="0"/>
          <w:color w:val="auto"/>
          <w:sz w:val="24"/>
        </w:rPr>
        <w:t>ezen</w:t>
      </w:r>
      <w:proofErr w:type="gramEnd"/>
      <w:r w:rsidRPr="00E87194">
        <w:rPr>
          <w:rFonts w:ascii="Times New Roman" w:eastAsia="Times New Roman" w:hAnsi="Times New Roman"/>
          <w:b w:val="0"/>
          <w:bCs w:val="0"/>
          <w:color w:val="auto"/>
          <w:sz w:val="24"/>
        </w:rPr>
        <w:t xml:space="preserve"> minősített többség megszerzésétől számított tizenöt napon belül köteles ezt bejegyzés és közzététel végett a nyilvántartó bíróságnak bejelenteni.</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lastRenderedPageBreak/>
        <w:t>A minősített többség megszerzésének közzétételétől számított hatvannapos jogvesztő határidőn belül a társaság bármely tagja kérheti, hogy a minősített többséggel rendelkező tag társasági részesedését vegye meg. Vételi kötelezettségének a minősített többséggel rendelkező tag a kérelem benyújtásakor fennálló piaci értéken, de legalább a társaság saját tőkéjéből a felajánlott részesedésre jutó résznek megfelelő értéken köteles eleget tenni.</w:t>
      </w:r>
    </w:p>
    <w:p w:rsidR="00E87194" w:rsidRPr="00E87194" w:rsidRDefault="00E87194" w:rsidP="00E8719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Ha a társaság jogutód nélkül megszűnik, a ki nem elégített követelésekért a hitelező keresete alapján a minősített többséggel rendelkezett tag köteles helytállni, feltéve,</w:t>
      </w:r>
      <w:r w:rsidRPr="00E87194">
        <w:rPr>
          <w:rFonts w:ascii="Times New Roman" w:eastAsia="Times New Roman" w:hAnsi="Times New Roman"/>
          <w:bCs w:val="0"/>
          <w:color w:val="auto"/>
          <w:sz w:val="24"/>
        </w:rPr>
        <w:t xml:space="preserve"> </w:t>
      </w:r>
      <w:r w:rsidRPr="00E87194">
        <w:rPr>
          <w:rFonts w:ascii="Times New Roman" w:eastAsia="Times New Roman" w:hAnsi="Times New Roman"/>
          <w:b w:val="0"/>
          <w:bCs w:val="0"/>
          <w:color w:val="auto"/>
          <w:sz w:val="24"/>
        </w:rPr>
        <w:t>hogy a jogutód nélküli megszűnésre a minősített többséggel rendelkezett tag hátrányos üzletpolitikája miatt került sor. Ez a rendelkezés végelszámolással történő megszűnés esetén nem alkalmazható.</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color w:val="auto"/>
          <w:szCs w:val="20"/>
        </w:rPr>
      </w:pPr>
      <w:r w:rsidRPr="00E87194">
        <w:rPr>
          <w:rFonts w:ascii="Times New Roman" w:eastAsia="Times New Roman" w:hAnsi="Times New Roman"/>
          <w:bCs w:val="0"/>
          <w:color w:val="auto"/>
          <w:szCs w:val="20"/>
        </w:rPr>
        <w:t xml:space="preserve">IX. </w:t>
      </w:r>
      <w:proofErr w:type="gramStart"/>
      <w:r w:rsidRPr="00E87194">
        <w:rPr>
          <w:rFonts w:ascii="Times New Roman" w:eastAsia="Times New Roman" w:hAnsi="Times New Roman"/>
          <w:bCs w:val="0"/>
          <w:color w:val="auto"/>
          <w:szCs w:val="20"/>
        </w:rPr>
        <w:t>A</w:t>
      </w:r>
      <w:proofErr w:type="gramEnd"/>
      <w:r w:rsidRPr="00E87194">
        <w:rPr>
          <w:rFonts w:ascii="Times New Roman" w:eastAsia="Times New Roman" w:hAnsi="Times New Roman"/>
          <w:bCs w:val="0"/>
          <w:color w:val="auto"/>
          <w:szCs w:val="20"/>
        </w:rPr>
        <w:t xml:space="preserve"> TÁRSASÁG SZERVEZETE ÉS MŰKÖDÉSE.</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2"/>
          <w:szCs w:val="20"/>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szCs w:val="20"/>
        </w:rPr>
        <w:t xml:space="preserve">A társaság legfőbb szerve a taggyűlés, melynek tevékenységében minden tag jogosult részt venni. </w:t>
      </w:r>
      <w:r w:rsidRPr="00E87194">
        <w:rPr>
          <w:rFonts w:ascii="Times New Roman" w:eastAsia="Times New Roman" w:hAnsi="Times New Roman"/>
          <w:b w:val="0"/>
          <w:bCs w:val="0"/>
          <w:color w:val="auto"/>
          <w:sz w:val="24"/>
        </w:rPr>
        <w:t>A taggyűlések nyilvánosak.</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A taggyűlés </w:t>
      </w:r>
      <w:r w:rsidRPr="00E87194">
        <w:rPr>
          <w:rFonts w:ascii="Times New Roman" w:eastAsia="Times New Roman" w:hAnsi="Times New Roman"/>
          <w:b w:val="0"/>
          <w:bCs w:val="0"/>
          <w:snapToGrid w:val="0"/>
          <w:color w:val="auto"/>
          <w:sz w:val="24"/>
          <w:szCs w:val="20"/>
        </w:rPr>
        <w:t xml:space="preserve">feladata elsősorban a társaság alapvető, stratégiai ügyeiben való döntés. A taggyűlés </w:t>
      </w:r>
      <w:r w:rsidRPr="00E87194">
        <w:rPr>
          <w:rFonts w:ascii="Times New Roman" w:eastAsia="Times New Roman" w:hAnsi="Times New Roman"/>
          <w:b w:val="0"/>
          <w:bCs w:val="0"/>
          <w:color w:val="auto"/>
          <w:sz w:val="24"/>
          <w:szCs w:val="20"/>
        </w:rPr>
        <w:t>kizárólagos hatáskörébe tartozik:</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proofErr w:type="gramStart"/>
      <w:r w:rsidRPr="00E87194">
        <w:rPr>
          <w:rFonts w:ascii="Times New Roman" w:eastAsia="Times New Roman" w:hAnsi="Times New Roman"/>
          <w:b w:val="0"/>
          <w:bCs w:val="0"/>
          <w:i/>
          <w:snapToGrid w:val="0"/>
          <w:color w:val="auto"/>
          <w:sz w:val="24"/>
          <w:szCs w:val="20"/>
        </w:rPr>
        <w:t>a</w:t>
      </w:r>
      <w:proofErr w:type="gramEnd"/>
      <w:r w:rsidRPr="00E87194">
        <w:rPr>
          <w:rFonts w:ascii="Times New Roman" w:eastAsia="Times New Roman" w:hAnsi="Times New Roman"/>
          <w:b w:val="0"/>
          <w:bCs w:val="0"/>
          <w:i/>
          <w:snapToGrid w:val="0"/>
          <w:color w:val="auto"/>
          <w:sz w:val="24"/>
          <w:szCs w:val="20"/>
        </w:rPr>
        <w:t xml:space="preserve">) </w:t>
      </w:r>
      <w:proofErr w:type="spellStart"/>
      <w:r w:rsidRPr="00E87194">
        <w:rPr>
          <w:rFonts w:ascii="Times New Roman" w:eastAsia="Times New Roman" w:hAnsi="Times New Roman"/>
          <w:b w:val="0"/>
          <w:bCs w:val="0"/>
          <w:snapToGrid w:val="0"/>
          <w:color w:val="auto"/>
          <w:sz w:val="24"/>
          <w:szCs w:val="20"/>
        </w:rPr>
        <w:t>a</w:t>
      </w:r>
      <w:proofErr w:type="spellEnd"/>
      <w:r w:rsidRPr="00E87194">
        <w:rPr>
          <w:rFonts w:ascii="Times New Roman" w:eastAsia="Times New Roman" w:hAnsi="Times New Roman"/>
          <w:b w:val="0"/>
          <w:bCs w:val="0"/>
          <w:snapToGrid w:val="0"/>
          <w:color w:val="auto"/>
          <w:sz w:val="24"/>
          <w:szCs w:val="20"/>
        </w:rPr>
        <w:t xml:space="preserve"> számviteli törvény szerinti beszámoló jóváhagyása; </w:t>
      </w:r>
      <w:r w:rsidRPr="00E87194">
        <w:rPr>
          <w:rFonts w:ascii="Times New Roman" w:eastAsia="Times New Roman" w:hAnsi="Times New Roman"/>
          <w:b w:val="0"/>
          <w:bCs w:val="0"/>
          <w:color w:val="auto"/>
          <w:sz w:val="24"/>
        </w:rPr>
        <w:t>melyről a felügyelő bizottság írásbeli jelentésének megismerése nélkül nem határozhat a taggyűlést;</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i/>
          <w:snapToGrid w:val="0"/>
          <w:color w:val="auto"/>
          <w:sz w:val="24"/>
          <w:szCs w:val="20"/>
        </w:rPr>
        <w:t xml:space="preserve">b) </w:t>
      </w:r>
      <w:r w:rsidRPr="00E87194">
        <w:rPr>
          <w:rFonts w:ascii="Times New Roman" w:eastAsia="Times New Roman" w:hAnsi="Times New Roman"/>
          <w:b w:val="0"/>
          <w:bCs w:val="0"/>
          <w:snapToGrid w:val="0"/>
          <w:color w:val="auto"/>
          <w:sz w:val="24"/>
          <w:szCs w:val="20"/>
        </w:rPr>
        <w:t>törölve;</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i/>
          <w:snapToGrid w:val="0"/>
          <w:color w:val="auto"/>
          <w:sz w:val="24"/>
          <w:szCs w:val="20"/>
        </w:rPr>
        <w:t xml:space="preserve">c) </w:t>
      </w:r>
      <w:r w:rsidRPr="00E87194">
        <w:rPr>
          <w:rFonts w:ascii="Times New Roman" w:eastAsia="Times New Roman" w:hAnsi="Times New Roman"/>
          <w:b w:val="0"/>
          <w:bCs w:val="0"/>
          <w:snapToGrid w:val="0"/>
          <w:color w:val="auto"/>
          <w:sz w:val="24"/>
          <w:szCs w:val="20"/>
        </w:rPr>
        <w:t>törölve;</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i/>
          <w:snapToGrid w:val="0"/>
          <w:color w:val="auto"/>
          <w:sz w:val="24"/>
          <w:szCs w:val="20"/>
        </w:rPr>
        <w:t xml:space="preserve">d) </w:t>
      </w:r>
      <w:r w:rsidRPr="00E87194">
        <w:rPr>
          <w:rFonts w:ascii="Times New Roman" w:eastAsia="Times New Roman" w:hAnsi="Times New Roman"/>
          <w:b w:val="0"/>
          <w:bCs w:val="0"/>
          <w:snapToGrid w:val="0"/>
          <w:color w:val="auto"/>
          <w:sz w:val="24"/>
          <w:szCs w:val="20"/>
        </w:rPr>
        <w:t>elővásárlási jog gyakorlása a társaság által;</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proofErr w:type="gramStart"/>
      <w:r w:rsidRPr="00E87194">
        <w:rPr>
          <w:rFonts w:ascii="Times New Roman" w:eastAsia="Times New Roman" w:hAnsi="Times New Roman"/>
          <w:b w:val="0"/>
          <w:bCs w:val="0"/>
          <w:i/>
          <w:snapToGrid w:val="0"/>
          <w:color w:val="auto"/>
          <w:sz w:val="24"/>
          <w:szCs w:val="20"/>
        </w:rPr>
        <w:t>e</w:t>
      </w:r>
      <w:proofErr w:type="gramEnd"/>
      <w:r w:rsidRPr="00E87194">
        <w:rPr>
          <w:rFonts w:ascii="Times New Roman" w:eastAsia="Times New Roman" w:hAnsi="Times New Roman"/>
          <w:b w:val="0"/>
          <w:bCs w:val="0"/>
          <w:i/>
          <w:snapToGrid w:val="0"/>
          <w:color w:val="auto"/>
          <w:sz w:val="24"/>
          <w:szCs w:val="20"/>
        </w:rPr>
        <w:t xml:space="preserve">) </w:t>
      </w:r>
      <w:r w:rsidRPr="00E87194">
        <w:rPr>
          <w:rFonts w:ascii="Times New Roman" w:eastAsia="Times New Roman" w:hAnsi="Times New Roman"/>
          <w:b w:val="0"/>
          <w:bCs w:val="0"/>
          <w:snapToGrid w:val="0"/>
          <w:color w:val="auto"/>
          <w:sz w:val="24"/>
          <w:szCs w:val="20"/>
        </w:rPr>
        <w:t>az elővásárlásra jogosult személy kijelölése;</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proofErr w:type="gramStart"/>
      <w:r w:rsidRPr="00E87194">
        <w:rPr>
          <w:rFonts w:ascii="Times New Roman" w:eastAsia="Times New Roman" w:hAnsi="Times New Roman"/>
          <w:b w:val="0"/>
          <w:bCs w:val="0"/>
          <w:i/>
          <w:snapToGrid w:val="0"/>
          <w:color w:val="auto"/>
          <w:sz w:val="24"/>
          <w:szCs w:val="20"/>
        </w:rPr>
        <w:t>f</w:t>
      </w:r>
      <w:proofErr w:type="gramEnd"/>
      <w:r w:rsidRPr="00E87194">
        <w:rPr>
          <w:rFonts w:ascii="Times New Roman" w:eastAsia="Times New Roman" w:hAnsi="Times New Roman"/>
          <w:b w:val="0"/>
          <w:bCs w:val="0"/>
          <w:i/>
          <w:snapToGrid w:val="0"/>
          <w:color w:val="auto"/>
          <w:sz w:val="24"/>
          <w:szCs w:val="20"/>
        </w:rPr>
        <w:t xml:space="preserve">) </w:t>
      </w:r>
      <w:r w:rsidRPr="00E87194">
        <w:rPr>
          <w:rFonts w:ascii="Times New Roman" w:eastAsia="Times New Roman" w:hAnsi="Times New Roman"/>
          <w:b w:val="0"/>
          <w:bCs w:val="0"/>
          <w:snapToGrid w:val="0"/>
          <w:color w:val="auto"/>
          <w:sz w:val="24"/>
          <w:szCs w:val="20"/>
        </w:rPr>
        <w:t>az üzletrész kívülálló személyre történő átruházásánál a beleegyezés megadása;</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proofErr w:type="gramStart"/>
      <w:r w:rsidRPr="00E87194">
        <w:rPr>
          <w:rFonts w:ascii="Times New Roman" w:eastAsia="Times New Roman" w:hAnsi="Times New Roman"/>
          <w:b w:val="0"/>
          <w:bCs w:val="0"/>
          <w:i/>
          <w:snapToGrid w:val="0"/>
          <w:color w:val="auto"/>
          <w:sz w:val="24"/>
          <w:szCs w:val="20"/>
        </w:rPr>
        <w:t>g</w:t>
      </w:r>
      <w:proofErr w:type="gramEnd"/>
      <w:r w:rsidRPr="00E87194">
        <w:rPr>
          <w:rFonts w:ascii="Times New Roman" w:eastAsia="Times New Roman" w:hAnsi="Times New Roman"/>
          <w:b w:val="0"/>
          <w:bCs w:val="0"/>
          <w:i/>
          <w:snapToGrid w:val="0"/>
          <w:color w:val="auto"/>
          <w:sz w:val="24"/>
          <w:szCs w:val="20"/>
        </w:rPr>
        <w:t xml:space="preserve">) </w:t>
      </w:r>
      <w:r w:rsidRPr="00E87194">
        <w:rPr>
          <w:rFonts w:ascii="Times New Roman" w:eastAsia="Times New Roman" w:hAnsi="Times New Roman"/>
          <w:b w:val="0"/>
          <w:bCs w:val="0"/>
          <w:snapToGrid w:val="0"/>
          <w:color w:val="auto"/>
          <w:sz w:val="24"/>
          <w:szCs w:val="20"/>
        </w:rPr>
        <w:t>eredménytelen árverés esetén döntés az üzletrészről;</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proofErr w:type="gramStart"/>
      <w:r w:rsidRPr="00E87194">
        <w:rPr>
          <w:rFonts w:ascii="Times New Roman" w:eastAsia="Times New Roman" w:hAnsi="Times New Roman"/>
          <w:b w:val="0"/>
          <w:bCs w:val="0"/>
          <w:i/>
          <w:snapToGrid w:val="0"/>
          <w:color w:val="auto"/>
          <w:sz w:val="24"/>
          <w:szCs w:val="20"/>
        </w:rPr>
        <w:t>h</w:t>
      </w:r>
      <w:proofErr w:type="gramEnd"/>
      <w:r w:rsidRPr="00E87194">
        <w:rPr>
          <w:rFonts w:ascii="Times New Roman" w:eastAsia="Times New Roman" w:hAnsi="Times New Roman"/>
          <w:b w:val="0"/>
          <w:bCs w:val="0"/>
          <w:i/>
          <w:snapToGrid w:val="0"/>
          <w:color w:val="auto"/>
          <w:sz w:val="24"/>
          <w:szCs w:val="20"/>
        </w:rPr>
        <w:t xml:space="preserve">) </w:t>
      </w:r>
      <w:r w:rsidRPr="00E87194">
        <w:rPr>
          <w:rFonts w:ascii="Times New Roman" w:eastAsia="Times New Roman" w:hAnsi="Times New Roman"/>
          <w:b w:val="0"/>
          <w:bCs w:val="0"/>
          <w:snapToGrid w:val="0"/>
          <w:color w:val="auto"/>
          <w:sz w:val="24"/>
          <w:szCs w:val="20"/>
        </w:rPr>
        <w:t>üzletrész felosztásához való hozzájárulás és az üzletrész bevonásának elrendelése;</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i/>
          <w:snapToGrid w:val="0"/>
          <w:color w:val="auto"/>
          <w:sz w:val="24"/>
          <w:szCs w:val="20"/>
        </w:rPr>
        <w:t xml:space="preserve">i) </w:t>
      </w:r>
      <w:r w:rsidRPr="00E87194">
        <w:rPr>
          <w:rFonts w:ascii="Times New Roman" w:eastAsia="Times New Roman" w:hAnsi="Times New Roman"/>
          <w:b w:val="0"/>
          <w:bCs w:val="0"/>
          <w:snapToGrid w:val="0"/>
          <w:color w:val="auto"/>
          <w:sz w:val="24"/>
          <w:szCs w:val="20"/>
        </w:rPr>
        <w:t>a tag kizárásának kezdeményezéséről való határozat;</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i/>
          <w:snapToGrid w:val="0"/>
          <w:color w:val="auto"/>
          <w:sz w:val="24"/>
          <w:szCs w:val="20"/>
        </w:rPr>
        <w:t xml:space="preserve">j) </w:t>
      </w:r>
      <w:r w:rsidRPr="00E87194">
        <w:rPr>
          <w:rFonts w:ascii="Times New Roman" w:eastAsia="Times New Roman" w:hAnsi="Times New Roman"/>
          <w:b w:val="0"/>
          <w:bCs w:val="0"/>
          <w:snapToGrid w:val="0"/>
          <w:color w:val="auto"/>
          <w:sz w:val="24"/>
          <w:szCs w:val="20"/>
        </w:rPr>
        <w:t>az ügyvezető megválasztása, visszahívása és díjazásának megállapítása;</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i/>
          <w:snapToGrid w:val="0"/>
          <w:color w:val="auto"/>
          <w:sz w:val="24"/>
          <w:szCs w:val="20"/>
        </w:rPr>
        <w:t xml:space="preserve">k) </w:t>
      </w:r>
      <w:r w:rsidRPr="00E87194">
        <w:rPr>
          <w:rFonts w:ascii="Times New Roman" w:eastAsia="Times New Roman" w:hAnsi="Times New Roman"/>
          <w:b w:val="0"/>
          <w:bCs w:val="0"/>
          <w:snapToGrid w:val="0"/>
          <w:color w:val="auto"/>
          <w:sz w:val="24"/>
          <w:szCs w:val="20"/>
        </w:rPr>
        <w:t>a felügyelőbizottság tagjainak megválasztása, visszahívása és díjazásának megállapítása;</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proofErr w:type="gramStart"/>
      <w:r w:rsidRPr="00E87194">
        <w:rPr>
          <w:rFonts w:ascii="Times New Roman" w:eastAsia="Times New Roman" w:hAnsi="Times New Roman"/>
          <w:b w:val="0"/>
          <w:bCs w:val="0"/>
          <w:i/>
          <w:snapToGrid w:val="0"/>
          <w:color w:val="auto"/>
          <w:sz w:val="24"/>
          <w:szCs w:val="20"/>
        </w:rPr>
        <w:t>l</w:t>
      </w:r>
      <w:proofErr w:type="gramEnd"/>
      <w:r w:rsidRPr="00E87194">
        <w:rPr>
          <w:rFonts w:ascii="Times New Roman" w:eastAsia="Times New Roman" w:hAnsi="Times New Roman"/>
          <w:b w:val="0"/>
          <w:bCs w:val="0"/>
          <w:i/>
          <w:snapToGrid w:val="0"/>
          <w:color w:val="auto"/>
          <w:sz w:val="24"/>
          <w:szCs w:val="20"/>
        </w:rPr>
        <w:t xml:space="preserve">) </w:t>
      </w:r>
      <w:r w:rsidRPr="00E87194">
        <w:rPr>
          <w:rFonts w:ascii="Times New Roman" w:eastAsia="Times New Roman" w:hAnsi="Times New Roman"/>
          <w:b w:val="0"/>
          <w:bCs w:val="0"/>
          <w:snapToGrid w:val="0"/>
          <w:color w:val="auto"/>
          <w:sz w:val="24"/>
          <w:szCs w:val="20"/>
        </w:rPr>
        <w:t>a könyvvizsgáló megválasztása, visszahívása és díjazásának megállapítása;</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proofErr w:type="gramStart"/>
      <w:r w:rsidRPr="00E87194">
        <w:rPr>
          <w:rFonts w:ascii="Times New Roman" w:eastAsia="Times New Roman" w:hAnsi="Times New Roman"/>
          <w:b w:val="0"/>
          <w:bCs w:val="0"/>
          <w:i/>
          <w:snapToGrid w:val="0"/>
          <w:color w:val="auto"/>
          <w:sz w:val="24"/>
          <w:szCs w:val="20"/>
        </w:rPr>
        <w:t>m</w:t>
      </w:r>
      <w:proofErr w:type="gramEnd"/>
      <w:r w:rsidRPr="00E87194">
        <w:rPr>
          <w:rFonts w:ascii="Times New Roman" w:eastAsia="Times New Roman" w:hAnsi="Times New Roman"/>
          <w:b w:val="0"/>
          <w:bCs w:val="0"/>
          <w:i/>
          <w:snapToGrid w:val="0"/>
          <w:color w:val="auto"/>
          <w:sz w:val="24"/>
          <w:szCs w:val="20"/>
        </w:rPr>
        <w:t xml:space="preserve">) </w:t>
      </w:r>
      <w:r w:rsidRPr="00E87194">
        <w:rPr>
          <w:rFonts w:ascii="Times New Roman" w:eastAsia="Times New Roman" w:hAnsi="Times New Roman"/>
          <w:b w:val="0"/>
          <w:bCs w:val="0"/>
          <w:snapToGrid w:val="0"/>
          <w:color w:val="auto"/>
          <w:sz w:val="24"/>
          <w:szCs w:val="20"/>
        </w:rPr>
        <w:t>olyan szerződés megkötésének jóváhagyása, amelyet a társaság saját tagjával, ügyvezetőjével vagy azok hozzátartozójával köt;</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i/>
          <w:snapToGrid w:val="0"/>
          <w:color w:val="auto"/>
          <w:sz w:val="24"/>
          <w:szCs w:val="20"/>
        </w:rPr>
        <w:t xml:space="preserve">n) </w:t>
      </w:r>
      <w:r w:rsidRPr="00E87194">
        <w:rPr>
          <w:rFonts w:ascii="Times New Roman" w:eastAsia="Times New Roman" w:hAnsi="Times New Roman"/>
          <w:b w:val="0"/>
          <w:bCs w:val="0"/>
          <w:snapToGrid w:val="0"/>
          <w:color w:val="auto"/>
          <w:sz w:val="24"/>
          <w:szCs w:val="20"/>
        </w:rPr>
        <w:t xml:space="preserve">a tagok, az ügyvezető, a felügyelőbizottsági tagok (amennyiben a társaságnál működik), illetve a könyvvizsgáló (amennyiben a társaságnál működik) elleni követelések, </w:t>
      </w:r>
      <w:r w:rsidRPr="00E87194">
        <w:rPr>
          <w:rFonts w:ascii="Times New Roman" w:eastAsia="Times New Roman" w:hAnsi="Times New Roman"/>
          <w:b w:val="0"/>
          <w:bCs w:val="0"/>
          <w:color w:val="auto"/>
          <w:sz w:val="24"/>
        </w:rPr>
        <w:t>kártérítési igények</w:t>
      </w:r>
      <w:r w:rsidRPr="00E87194">
        <w:rPr>
          <w:rFonts w:ascii="Times New Roman" w:eastAsia="Times New Roman" w:hAnsi="Times New Roman"/>
          <w:b w:val="0"/>
          <w:bCs w:val="0"/>
          <w:snapToGrid w:val="0"/>
          <w:color w:val="auto"/>
          <w:sz w:val="24"/>
          <w:szCs w:val="20"/>
        </w:rPr>
        <w:t xml:space="preserve"> érvényesítése;</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i/>
          <w:snapToGrid w:val="0"/>
          <w:color w:val="auto"/>
          <w:sz w:val="24"/>
          <w:szCs w:val="20"/>
        </w:rPr>
        <w:t xml:space="preserve">o) </w:t>
      </w:r>
      <w:r w:rsidRPr="00E87194">
        <w:rPr>
          <w:rFonts w:ascii="Times New Roman" w:eastAsia="Times New Roman" w:hAnsi="Times New Roman"/>
          <w:b w:val="0"/>
          <w:bCs w:val="0"/>
          <w:snapToGrid w:val="0"/>
          <w:color w:val="auto"/>
          <w:sz w:val="24"/>
          <w:szCs w:val="20"/>
        </w:rPr>
        <w:t>a társaság beszámolójának, ügyvezetésének, gazdálkodásának könyvvizsgáló által történő megvizsgálásának elrendelése;</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i/>
          <w:snapToGrid w:val="0"/>
          <w:color w:val="auto"/>
          <w:sz w:val="24"/>
          <w:szCs w:val="20"/>
        </w:rPr>
        <w:t xml:space="preserve">p) </w:t>
      </w:r>
      <w:r w:rsidRPr="00E87194">
        <w:rPr>
          <w:rFonts w:ascii="Times New Roman" w:eastAsia="Times New Roman" w:hAnsi="Times New Roman"/>
          <w:b w:val="0"/>
          <w:bCs w:val="0"/>
          <w:snapToGrid w:val="0"/>
          <w:color w:val="auto"/>
          <w:sz w:val="24"/>
          <w:szCs w:val="20"/>
        </w:rPr>
        <w:t>az elismert vállalatcsoport létrehozásának előkészítéséről és az uralmi szerződés tervezetének tartalmáról való döntés, az uralmi szerződés tervezetének jóváhagyása;</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i/>
          <w:snapToGrid w:val="0"/>
          <w:color w:val="auto"/>
          <w:sz w:val="24"/>
          <w:szCs w:val="20"/>
        </w:rPr>
        <w:t xml:space="preserve">q) </w:t>
      </w:r>
      <w:r w:rsidRPr="00E87194">
        <w:rPr>
          <w:rFonts w:ascii="Times New Roman" w:eastAsia="Times New Roman" w:hAnsi="Times New Roman"/>
          <w:b w:val="0"/>
          <w:bCs w:val="0"/>
          <w:snapToGrid w:val="0"/>
          <w:color w:val="auto"/>
          <w:sz w:val="24"/>
          <w:szCs w:val="20"/>
        </w:rPr>
        <w:t>a társaság jogutód nélküli megszűnésének, átalakulásának elhatározása;</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i/>
          <w:snapToGrid w:val="0"/>
          <w:color w:val="auto"/>
          <w:sz w:val="24"/>
          <w:szCs w:val="20"/>
        </w:rPr>
        <w:t xml:space="preserve">r) </w:t>
      </w:r>
      <w:r w:rsidRPr="00E87194">
        <w:rPr>
          <w:rFonts w:ascii="Times New Roman" w:eastAsia="Times New Roman" w:hAnsi="Times New Roman"/>
          <w:b w:val="0"/>
          <w:bCs w:val="0"/>
          <w:snapToGrid w:val="0"/>
          <w:color w:val="auto"/>
          <w:sz w:val="24"/>
          <w:szCs w:val="20"/>
        </w:rPr>
        <w:t>a társasági szerződés módosítása;</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proofErr w:type="gramStart"/>
      <w:r w:rsidRPr="00E87194">
        <w:rPr>
          <w:rFonts w:ascii="Times New Roman" w:eastAsia="Times New Roman" w:hAnsi="Times New Roman"/>
          <w:b w:val="0"/>
          <w:bCs w:val="0"/>
          <w:i/>
          <w:snapToGrid w:val="0"/>
          <w:color w:val="auto"/>
          <w:sz w:val="24"/>
          <w:szCs w:val="20"/>
        </w:rPr>
        <w:t>s</w:t>
      </w:r>
      <w:proofErr w:type="gramEnd"/>
      <w:r w:rsidRPr="00E87194">
        <w:rPr>
          <w:rFonts w:ascii="Times New Roman" w:eastAsia="Times New Roman" w:hAnsi="Times New Roman"/>
          <w:b w:val="0"/>
          <w:bCs w:val="0"/>
          <w:i/>
          <w:snapToGrid w:val="0"/>
          <w:color w:val="auto"/>
          <w:sz w:val="24"/>
          <w:szCs w:val="20"/>
        </w:rPr>
        <w:t xml:space="preserve">) </w:t>
      </w:r>
      <w:r w:rsidRPr="00E87194">
        <w:rPr>
          <w:rFonts w:ascii="Times New Roman" w:eastAsia="Times New Roman" w:hAnsi="Times New Roman"/>
          <w:b w:val="0"/>
          <w:bCs w:val="0"/>
          <w:snapToGrid w:val="0"/>
          <w:color w:val="auto"/>
          <w:sz w:val="24"/>
          <w:szCs w:val="20"/>
        </w:rPr>
        <w:t>a törzstőke felemelésének és leszállításának elhatározása;</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proofErr w:type="gramStart"/>
      <w:r w:rsidRPr="00E87194">
        <w:rPr>
          <w:rFonts w:ascii="Times New Roman" w:eastAsia="Times New Roman" w:hAnsi="Times New Roman"/>
          <w:b w:val="0"/>
          <w:bCs w:val="0"/>
          <w:i/>
          <w:snapToGrid w:val="0"/>
          <w:color w:val="auto"/>
          <w:sz w:val="24"/>
          <w:szCs w:val="20"/>
        </w:rPr>
        <w:t>t</w:t>
      </w:r>
      <w:proofErr w:type="gramEnd"/>
      <w:r w:rsidRPr="00E87194">
        <w:rPr>
          <w:rFonts w:ascii="Times New Roman" w:eastAsia="Times New Roman" w:hAnsi="Times New Roman"/>
          <w:b w:val="0"/>
          <w:bCs w:val="0"/>
          <w:i/>
          <w:snapToGrid w:val="0"/>
          <w:color w:val="auto"/>
          <w:sz w:val="24"/>
          <w:szCs w:val="20"/>
        </w:rPr>
        <w:t xml:space="preserve">) </w:t>
      </w:r>
      <w:r w:rsidRPr="00E87194">
        <w:rPr>
          <w:rFonts w:ascii="Times New Roman" w:eastAsia="Times New Roman" w:hAnsi="Times New Roman"/>
          <w:b w:val="0"/>
          <w:bCs w:val="0"/>
          <w:snapToGrid w:val="0"/>
          <w:color w:val="auto"/>
          <w:sz w:val="24"/>
          <w:szCs w:val="20"/>
        </w:rPr>
        <w:t>Törölve;</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i/>
          <w:snapToGrid w:val="0"/>
          <w:color w:val="auto"/>
          <w:sz w:val="24"/>
          <w:szCs w:val="20"/>
        </w:rPr>
        <w:t xml:space="preserve">u) </w:t>
      </w:r>
      <w:proofErr w:type="spellStart"/>
      <w:r w:rsidRPr="00E87194">
        <w:rPr>
          <w:rFonts w:ascii="Times New Roman" w:eastAsia="Times New Roman" w:hAnsi="Times New Roman"/>
          <w:b w:val="0"/>
          <w:bCs w:val="0"/>
          <w:snapToGrid w:val="0"/>
          <w:color w:val="auto"/>
          <w:sz w:val="24"/>
          <w:szCs w:val="20"/>
        </w:rPr>
        <w:t>törzstőkeemelés</w:t>
      </w:r>
      <w:proofErr w:type="spellEnd"/>
      <w:r w:rsidRPr="00E87194">
        <w:rPr>
          <w:rFonts w:ascii="Times New Roman" w:eastAsia="Times New Roman" w:hAnsi="Times New Roman"/>
          <w:b w:val="0"/>
          <w:bCs w:val="0"/>
          <w:snapToGrid w:val="0"/>
          <w:color w:val="auto"/>
          <w:sz w:val="24"/>
          <w:szCs w:val="20"/>
        </w:rPr>
        <w:t xml:space="preserve"> során az elsőbbségi jog gyakorlására jogosultak kijelölése;</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i/>
          <w:snapToGrid w:val="0"/>
          <w:color w:val="auto"/>
          <w:sz w:val="24"/>
          <w:szCs w:val="20"/>
        </w:rPr>
        <w:t>v)</w:t>
      </w:r>
      <w:r w:rsidRPr="00E87194">
        <w:rPr>
          <w:rFonts w:ascii="Times New Roman" w:eastAsia="Times New Roman" w:hAnsi="Times New Roman"/>
          <w:b w:val="0"/>
          <w:bCs w:val="0"/>
          <w:snapToGrid w:val="0"/>
          <w:color w:val="auto"/>
          <w:sz w:val="24"/>
          <w:szCs w:val="20"/>
        </w:rPr>
        <w:t xml:space="preserve"> Törölve;</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i/>
          <w:snapToGrid w:val="0"/>
          <w:color w:val="auto"/>
          <w:sz w:val="24"/>
          <w:szCs w:val="20"/>
        </w:rPr>
        <w:t xml:space="preserve">w) </w:t>
      </w:r>
      <w:r w:rsidRPr="00E87194">
        <w:rPr>
          <w:rFonts w:ascii="Times New Roman" w:eastAsia="Times New Roman" w:hAnsi="Times New Roman"/>
          <w:b w:val="0"/>
          <w:bCs w:val="0"/>
          <w:snapToGrid w:val="0"/>
          <w:color w:val="auto"/>
          <w:sz w:val="24"/>
          <w:szCs w:val="20"/>
        </w:rPr>
        <w:t>Törölve;</w:t>
      </w:r>
    </w:p>
    <w:p w:rsidR="00E87194" w:rsidRPr="00E87194" w:rsidRDefault="00E87194" w:rsidP="00E87194">
      <w:pPr>
        <w:ind w:left="284"/>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i/>
          <w:snapToGrid w:val="0"/>
          <w:color w:val="auto"/>
          <w:sz w:val="24"/>
          <w:szCs w:val="20"/>
        </w:rPr>
        <w:lastRenderedPageBreak/>
        <w:t>x</w:t>
      </w:r>
      <w:proofErr w:type="gramStart"/>
      <w:r w:rsidRPr="00E87194">
        <w:rPr>
          <w:rFonts w:ascii="Times New Roman" w:eastAsia="Times New Roman" w:hAnsi="Times New Roman"/>
          <w:b w:val="0"/>
          <w:bCs w:val="0"/>
          <w:i/>
          <w:snapToGrid w:val="0"/>
          <w:color w:val="auto"/>
          <w:sz w:val="24"/>
          <w:szCs w:val="20"/>
        </w:rPr>
        <w:t>)</w:t>
      </w:r>
      <w:r w:rsidRPr="00E87194">
        <w:rPr>
          <w:rFonts w:ascii="Times New Roman" w:eastAsia="Times New Roman" w:hAnsi="Times New Roman"/>
          <w:b w:val="0"/>
          <w:bCs w:val="0"/>
          <w:color w:val="auto"/>
          <w:sz w:val="24"/>
        </w:rPr>
        <w:t>a</w:t>
      </w:r>
      <w:proofErr w:type="gramEnd"/>
      <w:r w:rsidRPr="00E87194">
        <w:rPr>
          <w:rFonts w:ascii="Times New Roman" w:eastAsia="Times New Roman" w:hAnsi="Times New Roman"/>
          <w:b w:val="0"/>
          <w:bCs w:val="0"/>
          <w:color w:val="auto"/>
          <w:sz w:val="24"/>
        </w:rPr>
        <w:t xml:space="preserve"> társaság részletes üzleti tervének elfogadása, melynek részét képzi a társaság által nyújtott szolgáltatások ellenértékeként a háztartások által fizetendő díjak mértéke is,</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360"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0"/>
          <w:szCs w:val="20"/>
        </w:rPr>
        <w:t xml:space="preserve">y) </w:t>
      </w:r>
      <w:r w:rsidRPr="00E87194">
        <w:rPr>
          <w:rFonts w:ascii="Times New Roman" w:eastAsia="Times New Roman" w:hAnsi="Times New Roman"/>
          <w:b w:val="0"/>
          <w:bCs w:val="0"/>
          <w:snapToGrid w:val="0"/>
          <w:color w:val="auto"/>
          <w:sz w:val="24"/>
          <w:szCs w:val="20"/>
        </w:rPr>
        <w:t>mindazon ügyek, amelyeket törvény vagy a társasági szerződés a taggyűlés kizárólagos hatáskörébe utal</w:t>
      </w:r>
      <w:r w:rsidRPr="00E87194">
        <w:rPr>
          <w:rFonts w:ascii="Times New Roman" w:eastAsia="Times New Roman" w:hAnsi="Times New Roman"/>
          <w:b w:val="0"/>
          <w:bCs w:val="0"/>
          <w:color w:val="auto"/>
          <w:sz w:val="24"/>
        </w:rPr>
        <w:t>.</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360" w:right="-1"/>
        <w:jc w:val="both"/>
        <w:rPr>
          <w:rFonts w:ascii="Times New Roman" w:eastAsia="Times New Roman" w:hAnsi="Times New Roman"/>
          <w:b w:val="0"/>
          <w:bCs w:val="0"/>
          <w:iCs/>
          <w:color w:val="auto"/>
          <w:sz w:val="24"/>
        </w:rPr>
      </w:pPr>
      <w:r w:rsidRPr="00E87194">
        <w:rPr>
          <w:rFonts w:ascii="Times New Roman" w:eastAsia="Times New Roman" w:hAnsi="Times New Roman"/>
          <w:b w:val="0"/>
          <w:bCs w:val="0"/>
          <w:color w:val="auto"/>
          <w:sz w:val="24"/>
        </w:rPr>
        <w:t xml:space="preserve">z) </w:t>
      </w:r>
      <w:r w:rsidRPr="00E87194">
        <w:rPr>
          <w:rFonts w:ascii="Times New Roman" w:eastAsia="Times New Roman" w:hAnsi="Times New Roman"/>
          <w:b w:val="0"/>
          <w:bCs w:val="0"/>
          <w:iCs/>
          <w:color w:val="auto"/>
          <w:sz w:val="24"/>
        </w:rPr>
        <w:t xml:space="preserve">a köztulajdonban álló gazdasági társaságok takarékos működéséről szóló 2009. évi CXXII és más jogszabályok keretei között Szabályzatot alkot a vezető tisztségviselők, felügyelőbizottsági tagok, valamint az Mt.188.§(1) </w:t>
      </w:r>
      <w:proofErr w:type="spellStart"/>
      <w:r w:rsidRPr="00E87194">
        <w:rPr>
          <w:rFonts w:ascii="Times New Roman" w:eastAsia="Times New Roman" w:hAnsi="Times New Roman"/>
          <w:b w:val="0"/>
          <w:bCs w:val="0"/>
          <w:iCs/>
          <w:color w:val="auto"/>
          <w:sz w:val="24"/>
        </w:rPr>
        <w:t>bek</w:t>
      </w:r>
      <w:proofErr w:type="spellEnd"/>
      <w:r w:rsidRPr="00E87194">
        <w:rPr>
          <w:rFonts w:ascii="Times New Roman" w:eastAsia="Times New Roman" w:hAnsi="Times New Roman"/>
          <w:b w:val="0"/>
          <w:bCs w:val="0"/>
          <w:iCs/>
          <w:color w:val="auto"/>
          <w:sz w:val="24"/>
        </w:rPr>
        <w:t xml:space="preserve">. </w:t>
      </w:r>
      <w:proofErr w:type="gramStart"/>
      <w:r w:rsidRPr="00E87194">
        <w:rPr>
          <w:rFonts w:ascii="Times New Roman" w:eastAsia="Times New Roman" w:hAnsi="Times New Roman"/>
          <w:b w:val="0"/>
          <w:bCs w:val="0"/>
          <w:iCs/>
          <w:color w:val="auto"/>
          <w:sz w:val="24"/>
        </w:rPr>
        <w:t>vagy</w:t>
      </w:r>
      <w:proofErr w:type="gramEnd"/>
      <w:r w:rsidRPr="00E87194">
        <w:rPr>
          <w:rFonts w:ascii="Times New Roman" w:eastAsia="Times New Roman" w:hAnsi="Times New Roman"/>
          <w:b w:val="0"/>
          <w:bCs w:val="0"/>
          <w:iCs/>
          <w:color w:val="auto"/>
          <w:sz w:val="24"/>
        </w:rPr>
        <w:t xml:space="preserve"> az Mt. 188/A.§ (1) bekezdés hatálya alá eső munkavállalók javadalmazása, valamint a jogviszony megszűnése esetére biztosított juttatások, módjának, mértékének elveiről, annak rendszeréről.</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360" w:right="-1"/>
        <w:jc w:val="both"/>
        <w:rPr>
          <w:rFonts w:ascii="Times New Roman" w:eastAsia="Times New Roman" w:hAnsi="Times New Roman"/>
          <w:b w:val="0"/>
          <w:bCs w:val="0"/>
          <w:color w:val="auto"/>
          <w:sz w:val="24"/>
        </w:rPr>
      </w:pPr>
      <w:proofErr w:type="spellStart"/>
      <w:r w:rsidRPr="00E87194">
        <w:rPr>
          <w:rFonts w:ascii="Times New Roman" w:eastAsia="Times New Roman" w:hAnsi="Times New Roman"/>
          <w:b w:val="0"/>
          <w:bCs w:val="0"/>
          <w:color w:val="auto"/>
          <w:sz w:val="24"/>
        </w:rPr>
        <w:t>zs</w:t>
      </w:r>
      <w:proofErr w:type="spellEnd"/>
      <w:r w:rsidRPr="00E87194">
        <w:rPr>
          <w:rFonts w:ascii="Times New Roman" w:eastAsia="Times New Roman" w:hAnsi="Times New Roman"/>
          <w:b w:val="0"/>
          <w:bCs w:val="0"/>
          <w:color w:val="auto"/>
          <w:sz w:val="24"/>
        </w:rPr>
        <w:t>) a közhasznúsági melléklet elfogadása; a befektetési szabályzat elfogadása;</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360" w:right="-1"/>
        <w:jc w:val="both"/>
        <w:rPr>
          <w:rFonts w:ascii="Times New Roman" w:eastAsia="Times New Roman" w:hAnsi="Times New Roman"/>
          <w:b w:val="0"/>
          <w:bCs w:val="0"/>
          <w:color w:val="auto"/>
          <w:sz w:val="24"/>
        </w:rPr>
      </w:pPr>
      <w:proofErr w:type="spellStart"/>
      <w:r w:rsidRPr="00E87194">
        <w:rPr>
          <w:rFonts w:ascii="Times New Roman" w:eastAsia="Times New Roman" w:hAnsi="Times New Roman"/>
          <w:b w:val="0"/>
          <w:bCs w:val="0"/>
          <w:color w:val="auto"/>
          <w:sz w:val="24"/>
        </w:rPr>
        <w:t>zsb</w:t>
      </w:r>
      <w:proofErr w:type="spellEnd"/>
      <w:r w:rsidRPr="00E87194">
        <w:rPr>
          <w:rFonts w:ascii="Times New Roman" w:eastAsia="Times New Roman" w:hAnsi="Times New Roman"/>
          <w:b w:val="0"/>
          <w:bCs w:val="0"/>
          <w:color w:val="auto"/>
          <w:sz w:val="24"/>
        </w:rPr>
        <w:t xml:space="preserve">) bármilyen, </w:t>
      </w:r>
      <w:r w:rsidRPr="00E87194">
        <w:rPr>
          <w:rFonts w:ascii="Times New Roman" w:eastAsia="Times New Roman" w:hAnsi="Times New Roman"/>
          <w:b w:val="0"/>
          <w:bCs w:val="0"/>
          <w:snapToGrid w:val="0"/>
          <w:color w:val="auto"/>
          <w:sz w:val="24"/>
        </w:rPr>
        <w:t>50.000.000.-Ft összeget meghaladó jogügylet megkötése;</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Cs w:val="0"/>
          <w:color w:val="auto"/>
          <w:sz w:val="24"/>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 taggyűlést - ha törvény vagy a társasági szerződés másként nem rendelkezik - az ügyvezető hívja össze.</w:t>
      </w:r>
    </w:p>
    <w:p w:rsidR="00E87194" w:rsidRPr="00E87194" w:rsidRDefault="00E87194" w:rsidP="00E87194">
      <w:pPr>
        <w:jc w:val="both"/>
        <w:rPr>
          <w:rFonts w:ascii="Times New Roman" w:eastAsia="Times New Roman" w:hAnsi="Times New Roman"/>
          <w:b w:val="0"/>
          <w:bCs w:val="0"/>
          <w:snapToGrid w:val="0"/>
          <w:color w:val="auto"/>
          <w:sz w:val="24"/>
          <w:szCs w:val="20"/>
        </w:rPr>
      </w:pPr>
    </w:p>
    <w:p w:rsidR="00E87194" w:rsidRPr="00E87194" w:rsidRDefault="00E87194" w:rsidP="00E87194">
      <w:pPr>
        <w:ind w:firstLine="283"/>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taggyűlést évente legalább egyszer össze kell hívni.</w:t>
      </w:r>
    </w:p>
    <w:p w:rsidR="00E87194" w:rsidRPr="00E87194" w:rsidRDefault="00E87194" w:rsidP="00E87194">
      <w:pPr>
        <w:jc w:val="both"/>
        <w:rPr>
          <w:rFonts w:ascii="Times New Roman" w:eastAsia="Times New Roman" w:hAnsi="Times New Roman"/>
          <w:b w:val="0"/>
          <w:bCs w:val="0"/>
          <w:snapToGrid w:val="0"/>
          <w:color w:val="auto"/>
          <w:sz w:val="24"/>
          <w:szCs w:val="20"/>
        </w:rPr>
      </w:pP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 társaság azon tagja vagy tagjai, akik együttesen a szavazati jogok legalább öt százalékával rendelkeznek</w:t>
      </w:r>
      <w:r w:rsidRPr="00E87194">
        <w:rPr>
          <w:rFonts w:ascii="Times New Roman" w:eastAsia="Times New Roman" w:hAnsi="Times New Roman"/>
          <w:b w:val="0"/>
          <w:bCs w:val="0"/>
          <w:snapToGrid w:val="0"/>
          <w:color w:val="auto"/>
          <w:sz w:val="24"/>
          <w:szCs w:val="20"/>
        </w:rPr>
        <w:t xml:space="preserve">, a társaság legfőbb szervének összehívását </w:t>
      </w:r>
      <w:r w:rsidRPr="00E87194">
        <w:rPr>
          <w:rFonts w:ascii="Times New Roman" w:eastAsia="Times New Roman" w:hAnsi="Times New Roman"/>
          <w:b w:val="0"/>
          <w:bCs w:val="0"/>
          <w:color w:val="auto"/>
          <w:sz w:val="24"/>
        </w:rPr>
        <w:t>vagy a legfőbb szerv ülés tartása nélküli döntéshozatalát</w:t>
      </w:r>
      <w:r w:rsidRPr="00E87194">
        <w:rPr>
          <w:rFonts w:ascii="Times New Roman" w:eastAsia="Times New Roman" w:hAnsi="Times New Roman"/>
          <w:b w:val="0"/>
          <w:bCs w:val="0"/>
          <w:snapToGrid w:val="0"/>
          <w:color w:val="auto"/>
          <w:sz w:val="24"/>
          <w:szCs w:val="20"/>
        </w:rPr>
        <w:t xml:space="preserve"> - az ok és cél megjelölésével - bármikor kérhetik. Ha az ügyvezetés az indítványban foglaltaknak nyolc napon belül </w:t>
      </w:r>
      <w:r w:rsidRPr="00E87194">
        <w:rPr>
          <w:rFonts w:ascii="Times New Roman" w:eastAsia="Times New Roman" w:hAnsi="Times New Roman"/>
          <w:b w:val="0"/>
          <w:bCs w:val="0"/>
          <w:color w:val="auto"/>
          <w:sz w:val="24"/>
        </w:rPr>
        <w:t>nem intézkedik</w:t>
      </w:r>
      <w:r w:rsidRPr="00E87194">
        <w:rPr>
          <w:rFonts w:ascii="Times New Roman" w:eastAsia="Times New Roman" w:hAnsi="Times New Roman"/>
          <w:b w:val="0"/>
          <w:bCs w:val="0"/>
          <w:snapToGrid w:val="0"/>
          <w:color w:val="auto"/>
          <w:sz w:val="24"/>
          <w:szCs w:val="20"/>
        </w:rPr>
        <w:t xml:space="preserve"> a taggyűlés </w:t>
      </w:r>
      <w:r w:rsidRPr="00E87194">
        <w:rPr>
          <w:rFonts w:ascii="Times New Roman" w:eastAsia="Times New Roman" w:hAnsi="Times New Roman"/>
          <w:b w:val="0"/>
          <w:bCs w:val="0"/>
          <w:color w:val="auto"/>
          <w:sz w:val="24"/>
        </w:rPr>
        <w:t>ülésének a lehető legkorábbi időpontra történő összehívása érdekében, illetve nem kezdeményezi az ülés tartása nélküli döntéshozatalt, az ülést az indítványozók kérelmére a nyilvántartó bíróság hívja össze, vagy a nyilvántartó bíróság felhatalmazza az indítványozókat az ülés összehívására, illetve az ülés tartása nélküli döntéshozatal lebonyolítására. A várható költségeket az indítványozók kötelesek megelőlegezni. A taggyűlés a kisebbség kérelmére összehívott taggyűlésen vagy az ülés tartása nélküli döntéshozatal során dönt arról, hogy a költségeket az indítványozók vagy a társaság viseli-e.</w:t>
      </w:r>
    </w:p>
    <w:p w:rsidR="00E87194" w:rsidRPr="00E87194" w:rsidRDefault="00E87194" w:rsidP="00E87194">
      <w:pPr>
        <w:jc w:val="both"/>
        <w:rPr>
          <w:rFonts w:ascii="Times New Roman" w:eastAsia="Times New Roman" w:hAnsi="Times New Roman"/>
          <w:b w:val="0"/>
          <w:bCs w:val="0"/>
          <w:snapToGrid w:val="0"/>
          <w:color w:val="auto"/>
          <w:sz w:val="24"/>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rPr>
        <w:t>Az ügyvezető késedelem nélkül köteles összehívni a taggyűlést vagy annak ülés tartása nélküli döntéshozatalát kezdeményezni a szükséges intézkedések megtétele céljából, ha tudomására jut, hogy</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i/>
          <w:iCs/>
          <w:color w:val="auto"/>
          <w:sz w:val="24"/>
        </w:rPr>
        <w:t>a</w:t>
      </w:r>
      <w:proofErr w:type="gramEnd"/>
      <w:r w:rsidRPr="00E87194">
        <w:rPr>
          <w:rFonts w:ascii="Times New Roman" w:eastAsia="Times New Roman" w:hAnsi="Times New Roman"/>
          <w:b w:val="0"/>
          <w:bCs w:val="0"/>
          <w:i/>
          <w:iCs/>
          <w:color w:val="auto"/>
          <w:sz w:val="24"/>
        </w:rPr>
        <w:t xml:space="preserve">) </w:t>
      </w:r>
      <w:proofErr w:type="spellStart"/>
      <w:r w:rsidRPr="00E87194">
        <w:rPr>
          <w:rFonts w:ascii="Times New Roman" w:eastAsia="Times New Roman" w:hAnsi="Times New Roman"/>
          <w:b w:val="0"/>
          <w:bCs w:val="0"/>
          <w:color w:val="auto"/>
          <w:sz w:val="24"/>
        </w:rPr>
        <w:t>a</w:t>
      </w:r>
      <w:proofErr w:type="spellEnd"/>
      <w:r w:rsidRPr="00E87194">
        <w:rPr>
          <w:rFonts w:ascii="Times New Roman" w:eastAsia="Times New Roman" w:hAnsi="Times New Roman"/>
          <w:b w:val="0"/>
          <w:bCs w:val="0"/>
          <w:color w:val="auto"/>
          <w:sz w:val="24"/>
        </w:rPr>
        <w:t xml:space="preserve"> társaság saját tőkéje veszteség folytán a törzstőke felére csökkent;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b) </w:t>
      </w:r>
      <w:r w:rsidRPr="00E87194">
        <w:rPr>
          <w:rFonts w:ascii="Times New Roman" w:eastAsia="Times New Roman" w:hAnsi="Times New Roman"/>
          <w:b w:val="0"/>
          <w:bCs w:val="0"/>
          <w:color w:val="auto"/>
          <w:sz w:val="24"/>
        </w:rPr>
        <w:t xml:space="preserve">a társaság saját tőkéje a törzstőke </w:t>
      </w:r>
      <w:proofErr w:type="spellStart"/>
      <w:r w:rsidRPr="00E87194">
        <w:rPr>
          <w:rFonts w:ascii="Times New Roman" w:eastAsia="Times New Roman" w:hAnsi="Times New Roman"/>
          <w:b w:val="0"/>
          <w:bCs w:val="0"/>
          <w:color w:val="auto"/>
          <w:sz w:val="24"/>
        </w:rPr>
        <w:t>Ptk-ban</w:t>
      </w:r>
      <w:proofErr w:type="spellEnd"/>
      <w:r w:rsidRPr="00E87194">
        <w:rPr>
          <w:rFonts w:ascii="Times New Roman" w:eastAsia="Times New Roman" w:hAnsi="Times New Roman"/>
          <w:b w:val="0"/>
          <w:bCs w:val="0"/>
          <w:color w:val="auto"/>
          <w:sz w:val="24"/>
        </w:rPr>
        <w:t xml:space="preserve"> meghatározott minimális összege alá csökkent;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c) </w:t>
      </w:r>
      <w:r w:rsidRPr="00E87194">
        <w:rPr>
          <w:rFonts w:ascii="Times New Roman" w:eastAsia="Times New Roman" w:hAnsi="Times New Roman"/>
          <w:b w:val="0"/>
          <w:bCs w:val="0"/>
          <w:color w:val="auto"/>
          <w:sz w:val="24"/>
        </w:rPr>
        <w:t>a társaságot fizetésképtelenség fenyegeti vagy fizetéseit megszüntette; vagy</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d) </w:t>
      </w:r>
      <w:r w:rsidRPr="00E87194">
        <w:rPr>
          <w:rFonts w:ascii="Times New Roman" w:eastAsia="Times New Roman" w:hAnsi="Times New Roman"/>
          <w:b w:val="0"/>
          <w:bCs w:val="0"/>
          <w:color w:val="auto"/>
          <w:sz w:val="24"/>
        </w:rPr>
        <w:t>ha vagyona tartozásait nem fedezi.</w:t>
      </w:r>
    </w:p>
    <w:p w:rsidR="00E87194" w:rsidRPr="00E87194" w:rsidRDefault="00E87194" w:rsidP="00E87194">
      <w:pPr>
        <w:jc w:val="both"/>
        <w:rPr>
          <w:rFonts w:ascii="Times New Roman" w:eastAsia="Times New Roman" w:hAnsi="Times New Roman"/>
          <w:b w:val="0"/>
          <w:bCs w:val="0"/>
          <w:snapToGrid w:val="0"/>
          <w:color w:val="auto"/>
          <w:sz w:val="24"/>
          <w:szCs w:val="20"/>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Az előző bekezdésben megjelölt esetekben a tagoknak határozniuk kell pótbefizetés előírásáról (ha a társasági szerződést ezt lehetővé teszi), a törzstőke mértékét elérő saját tőke más módon való biztosításáról vagy a törzstőke leszállításáról; mindezek hiányában a társaság átalakulását, egyesülését, szétválását vagy jogutód nélküli megszüntetését kell elhatározni. A taggyűlés ezzel kapcsolatos határozatait három hónapon belül végre kell hajtani.</w:t>
      </w:r>
    </w:p>
    <w:p w:rsidR="00E87194" w:rsidRPr="00E87194" w:rsidRDefault="00E87194" w:rsidP="00E87194">
      <w:pPr>
        <w:autoSpaceDE w:val="0"/>
        <w:autoSpaceDN w:val="0"/>
        <w:adjustRightInd w:val="0"/>
        <w:ind w:left="283"/>
        <w:jc w:val="both"/>
        <w:rPr>
          <w:rFonts w:ascii="Times New Roman" w:eastAsia="Times New Roman" w:hAnsi="Times New Roman"/>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Ha a taggyűlés befejezését követő három hónapon belül az összehívására okot adó, a 3. pont negyedik bekezdés </w:t>
      </w:r>
      <w:r w:rsidRPr="00E87194">
        <w:rPr>
          <w:rFonts w:ascii="Times New Roman" w:eastAsia="Times New Roman" w:hAnsi="Times New Roman"/>
          <w:b w:val="0"/>
          <w:bCs w:val="0"/>
          <w:i/>
          <w:iCs/>
          <w:color w:val="auto"/>
          <w:sz w:val="24"/>
        </w:rPr>
        <w:t xml:space="preserve">a) </w:t>
      </w:r>
      <w:r w:rsidRPr="00E87194">
        <w:rPr>
          <w:rFonts w:ascii="Times New Roman" w:eastAsia="Times New Roman" w:hAnsi="Times New Roman"/>
          <w:b w:val="0"/>
          <w:bCs w:val="0"/>
          <w:color w:val="auto"/>
          <w:sz w:val="24"/>
        </w:rPr>
        <w:t>pontja szerinti körülmény változatlanul fennáll, a törzstőkét le kell szállítani.</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lastRenderedPageBreak/>
        <w:t>A taggyűlést - a társasági szerződés eltérő rendelkezése hiányában - a társaság székhelyére vagy telephelyére (amennyiben rendelkezik ilyennel a társaság) kell összehívni, ettől eltérni csak a tagok egyszerű szótöbbséggel hozott előzetes hozzájárulásával lehet.</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rPr>
        <w:t>A taggyűlésre a tagokat az ügyvezető meghívó küldésével hívja össze.</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meghívónak tartalmaznia kell</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i/>
          <w:iCs/>
          <w:color w:val="auto"/>
          <w:sz w:val="24"/>
        </w:rPr>
        <w:t>a</w:t>
      </w:r>
      <w:proofErr w:type="gramEnd"/>
      <w:r w:rsidRPr="00E87194">
        <w:rPr>
          <w:rFonts w:ascii="Times New Roman" w:eastAsia="Times New Roman" w:hAnsi="Times New Roman"/>
          <w:b w:val="0"/>
          <w:bCs w:val="0"/>
          <w:i/>
          <w:iCs/>
          <w:color w:val="auto"/>
          <w:sz w:val="24"/>
        </w:rPr>
        <w:t xml:space="preserve">) </w:t>
      </w:r>
      <w:proofErr w:type="spellStart"/>
      <w:r w:rsidRPr="00E87194">
        <w:rPr>
          <w:rFonts w:ascii="Times New Roman" w:eastAsia="Times New Roman" w:hAnsi="Times New Roman"/>
          <w:b w:val="0"/>
          <w:bCs w:val="0"/>
          <w:color w:val="auto"/>
          <w:sz w:val="24"/>
        </w:rPr>
        <w:t>a</w:t>
      </w:r>
      <w:proofErr w:type="spellEnd"/>
      <w:r w:rsidRPr="00E87194">
        <w:rPr>
          <w:rFonts w:ascii="Times New Roman" w:eastAsia="Times New Roman" w:hAnsi="Times New Roman"/>
          <w:b w:val="0"/>
          <w:bCs w:val="0"/>
          <w:color w:val="auto"/>
          <w:sz w:val="24"/>
        </w:rPr>
        <w:t xml:space="preserve"> társaság nevét és székhelyét;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b) </w:t>
      </w:r>
      <w:r w:rsidRPr="00E87194">
        <w:rPr>
          <w:rFonts w:ascii="Times New Roman" w:eastAsia="Times New Roman" w:hAnsi="Times New Roman"/>
          <w:b w:val="0"/>
          <w:bCs w:val="0"/>
          <w:color w:val="auto"/>
          <w:sz w:val="24"/>
        </w:rPr>
        <w:t>a taggyűlés idejének és helyszínének megjelölését;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c) </w:t>
      </w:r>
      <w:r w:rsidRPr="00E87194">
        <w:rPr>
          <w:rFonts w:ascii="Times New Roman" w:eastAsia="Times New Roman" w:hAnsi="Times New Roman"/>
          <w:b w:val="0"/>
          <w:bCs w:val="0"/>
          <w:color w:val="auto"/>
          <w:sz w:val="24"/>
        </w:rPr>
        <w:t>a taggyűlés napirendjét.</w:t>
      </w:r>
    </w:p>
    <w:p w:rsidR="00E87194" w:rsidRPr="00E87194" w:rsidRDefault="00E87194" w:rsidP="00E87194">
      <w:pPr>
        <w:spacing w:after="200" w:line="276" w:lineRule="auto"/>
        <w:ind w:left="720"/>
        <w:contextualSpacing/>
        <w:rPr>
          <w:rFonts w:ascii="Calibri" w:hAnsi="Calibri"/>
          <w:b w:val="0"/>
          <w:bCs w:val="0"/>
          <w:color w:val="auto"/>
          <w:sz w:val="24"/>
          <w:lang w:eastAsia="en-US"/>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 napirendet a meghívóban olyan részletességgel kell feltüntetni, hogy a szavazásra jogosultak a tárgyalni kívánt témakörökben álláspontjukat kialakíthassák. </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Cs w:val="0"/>
          <w:color w:val="auto"/>
          <w:sz w:val="24"/>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 xml:space="preserve">A meghívók elküldése és a taggyűlés napja között legalább tizenöt napnak kell eltelnie. </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Ha a tag a napirend kiegészítésére a napirend részletezettségére vonatkozó szabályoknak megfelelő javaslatot tesz, az általa megjelölt kérdést napirendre tűzöttnek kell tekinteni, ha javaslatát a taggyűlés előtt legalább három nappal közli a tagokkal és az ügyvezetővel.</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 xml:space="preserve">Ha a taggyűlést nem szabályszerűen hívták össze, a taggyűlést akkor lehet megtartani, ha a taggyűlésen valamennyi részvételre jogosult jelen van, és </w:t>
      </w:r>
      <w:proofErr w:type="gramStart"/>
      <w:r w:rsidRPr="00E87194">
        <w:rPr>
          <w:rFonts w:ascii="Times New Roman" w:eastAsia="Times New Roman" w:hAnsi="Times New Roman"/>
          <w:b w:val="0"/>
          <w:bCs w:val="0"/>
          <w:color w:val="auto"/>
          <w:sz w:val="24"/>
        </w:rPr>
        <w:t>egyhangúlag</w:t>
      </w:r>
      <w:proofErr w:type="gramEnd"/>
      <w:r w:rsidRPr="00E87194">
        <w:rPr>
          <w:rFonts w:ascii="Times New Roman" w:eastAsia="Times New Roman" w:hAnsi="Times New Roman"/>
          <w:b w:val="0"/>
          <w:bCs w:val="0"/>
          <w:color w:val="auto"/>
          <w:sz w:val="24"/>
        </w:rPr>
        <w:t xml:space="preserve"> hozzájárul a taggyűlés megtartásához.</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A taggyűlésen a tagot erre meghatalmazott személy is képviselheti. Nem lehet meghatalmazott az ügyvezető, illetve cégvezető (amennyiben ilyen tisztség a társaságnál betöltésre kerül), </w:t>
      </w:r>
      <w:r w:rsidRPr="00E87194">
        <w:rPr>
          <w:rFonts w:ascii="Times New Roman" w:eastAsia="Times New Roman" w:hAnsi="Times New Roman"/>
          <w:b w:val="0"/>
          <w:bCs w:val="0"/>
          <w:snapToGrid w:val="0"/>
          <w:color w:val="auto"/>
          <w:sz w:val="24"/>
          <w:szCs w:val="20"/>
        </w:rPr>
        <w:t xml:space="preserve">a felügyelőbizottság tagja, valamint a könyvvizsgáló. </w:t>
      </w:r>
      <w:r w:rsidRPr="00E87194">
        <w:rPr>
          <w:rFonts w:ascii="Times New Roman" w:eastAsia="Times New Roman" w:hAnsi="Times New Roman"/>
          <w:b w:val="0"/>
          <w:bCs w:val="0"/>
          <w:color w:val="auto"/>
          <w:sz w:val="24"/>
          <w:szCs w:val="20"/>
        </w:rPr>
        <w:t>A meghatalmazást közokiratba vagy teljes bizonyító erejű magánokiratba kell foglalni.</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taggyűlés akkor határozatképes, ha azon a szavazatok legalább 75 %-a képviselve van. A határozatképességet minden határozathozatalnál vizsgálni kell.</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snapToGrid w:val="0"/>
          <w:color w:val="auto"/>
          <w:sz w:val="20"/>
          <w:szCs w:val="20"/>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rPr>
        <w:t xml:space="preserve">Ha a taggyűlés nem volt határozatképes, az emiatt - az eredeti taggyűlés meghívójában megjelölt feltételekkel összehívott - megismételt taggyűlés akkor határozatképes, ha azon a szavazatok legalább 50 %-a képviselve van, s ha a megismételt </w:t>
      </w:r>
      <w:proofErr w:type="gramStart"/>
      <w:r w:rsidRPr="00E87194">
        <w:rPr>
          <w:rFonts w:ascii="Times New Roman" w:eastAsia="Times New Roman" w:hAnsi="Times New Roman"/>
          <w:b w:val="0"/>
          <w:bCs w:val="0"/>
          <w:color w:val="auto"/>
          <w:sz w:val="24"/>
        </w:rPr>
        <w:t>taggyűlést</w:t>
      </w:r>
      <w:proofErr w:type="gramEnd"/>
      <w:r w:rsidRPr="00E87194">
        <w:rPr>
          <w:rFonts w:ascii="Times New Roman" w:eastAsia="Times New Roman" w:hAnsi="Times New Roman"/>
          <w:b w:val="0"/>
          <w:bCs w:val="0"/>
          <w:color w:val="auto"/>
          <w:sz w:val="24"/>
        </w:rPr>
        <w:t xml:space="preserve"> azt az eredeti időpontot legalább három és legfeljebb tizenöt nappal követő időpontra hívják össze. Egyebekben a megismételt taggyűlésre a taggyűlés szabályai </w:t>
      </w:r>
      <w:proofErr w:type="spellStart"/>
      <w:r w:rsidRPr="00E87194">
        <w:rPr>
          <w:rFonts w:ascii="Times New Roman" w:eastAsia="Times New Roman" w:hAnsi="Times New Roman"/>
          <w:b w:val="0"/>
          <w:bCs w:val="0"/>
          <w:color w:val="auto"/>
          <w:sz w:val="24"/>
        </w:rPr>
        <w:t>írányadók</w:t>
      </w:r>
      <w:proofErr w:type="spellEnd"/>
      <w:r w:rsidRPr="00E87194">
        <w:rPr>
          <w:rFonts w:ascii="Times New Roman" w:eastAsia="Times New Roman" w:hAnsi="Times New Roman"/>
          <w:b w:val="0"/>
          <w:bCs w:val="0"/>
          <w:color w:val="auto"/>
          <w:sz w:val="24"/>
        </w:rPr>
        <w:t>.</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color w:val="auto"/>
          <w:sz w:val="24"/>
          <w:szCs w:val="20"/>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 xml:space="preserve">A taggyűlésen a szabályszerűen közölt napirenden </w:t>
      </w:r>
      <w:proofErr w:type="gramStart"/>
      <w:r w:rsidRPr="00E87194">
        <w:rPr>
          <w:rFonts w:ascii="Times New Roman" w:eastAsia="Times New Roman" w:hAnsi="Times New Roman"/>
          <w:b w:val="0"/>
          <w:bCs w:val="0"/>
          <w:color w:val="auto"/>
          <w:sz w:val="24"/>
        </w:rPr>
        <w:t>szereplő kérdésben</w:t>
      </w:r>
      <w:proofErr w:type="gramEnd"/>
      <w:r w:rsidRPr="00E87194">
        <w:rPr>
          <w:rFonts w:ascii="Times New Roman" w:eastAsia="Times New Roman" w:hAnsi="Times New Roman"/>
          <w:b w:val="0"/>
          <w:bCs w:val="0"/>
          <w:color w:val="auto"/>
          <w:sz w:val="24"/>
        </w:rPr>
        <w:t xml:space="preserve"> hozható határozat, kivéve, ha valamennyi részvételre jogosult jelen van és a napirenden nem szereplő kérdés megtárgyalásához egyhangúlag hozzájárul.</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 xml:space="preserve">Ha egy tag valamely ügyben nem szavazhat, őt az adott határozat meghozatalánál a határozatképesség megállapítása </w:t>
      </w:r>
      <w:proofErr w:type="gramStart"/>
      <w:r w:rsidRPr="00E87194">
        <w:rPr>
          <w:rFonts w:ascii="Times New Roman" w:eastAsia="Times New Roman" w:hAnsi="Times New Roman"/>
          <w:b w:val="0"/>
          <w:bCs w:val="0"/>
          <w:color w:val="auto"/>
          <w:sz w:val="24"/>
        </w:rPr>
        <w:t>során figyelmen</w:t>
      </w:r>
      <w:proofErr w:type="gramEnd"/>
      <w:r w:rsidRPr="00E87194">
        <w:rPr>
          <w:rFonts w:ascii="Times New Roman" w:eastAsia="Times New Roman" w:hAnsi="Times New Roman"/>
          <w:b w:val="0"/>
          <w:bCs w:val="0"/>
          <w:color w:val="auto"/>
          <w:sz w:val="24"/>
        </w:rPr>
        <w:t xml:space="preserve"> kívül kell hagyni.</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highlight w:val="yellow"/>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határozat meghozatalakor nem szavazhat az,</w:t>
      </w:r>
    </w:p>
    <w:p w:rsidR="00E87194" w:rsidRPr="00E87194" w:rsidRDefault="00E87194" w:rsidP="00E87194">
      <w:pPr>
        <w:autoSpaceDE w:val="0"/>
        <w:autoSpaceDN w:val="0"/>
        <w:adjustRightInd w:val="0"/>
        <w:ind w:left="283"/>
        <w:jc w:val="both"/>
        <w:rPr>
          <w:rFonts w:ascii="Times New Roman" w:eastAsia="Times New Roman" w:hAnsi="Times New Roman"/>
          <w:b w:val="0"/>
          <w:bCs w:val="0"/>
          <w:i/>
          <w:iCs/>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i/>
          <w:iCs/>
          <w:color w:val="auto"/>
          <w:sz w:val="24"/>
        </w:rPr>
        <w:t>a</w:t>
      </w:r>
      <w:proofErr w:type="gramEnd"/>
      <w:r w:rsidRPr="00E87194">
        <w:rPr>
          <w:rFonts w:ascii="Times New Roman" w:eastAsia="Times New Roman" w:hAnsi="Times New Roman"/>
          <w:b w:val="0"/>
          <w:bCs w:val="0"/>
          <w:i/>
          <w:iCs/>
          <w:color w:val="auto"/>
          <w:sz w:val="24"/>
        </w:rPr>
        <w:t xml:space="preserve">) </w:t>
      </w:r>
      <w:r w:rsidRPr="00E87194">
        <w:rPr>
          <w:rFonts w:ascii="Times New Roman" w:eastAsia="Times New Roman" w:hAnsi="Times New Roman"/>
          <w:b w:val="0"/>
          <w:bCs w:val="0"/>
          <w:color w:val="auto"/>
          <w:sz w:val="24"/>
        </w:rPr>
        <w:t>akit a határozat kötelezettség vagy felelősség alól mentesít vagy a társaság terhére másfajta előnyben részesít;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b) </w:t>
      </w:r>
      <w:r w:rsidRPr="00E87194">
        <w:rPr>
          <w:rFonts w:ascii="Times New Roman" w:eastAsia="Times New Roman" w:hAnsi="Times New Roman"/>
          <w:b w:val="0"/>
          <w:bCs w:val="0"/>
          <w:color w:val="auto"/>
          <w:sz w:val="24"/>
        </w:rPr>
        <w:t>akivel a határozat szerint szerződést kell kötni;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lastRenderedPageBreak/>
        <w:t xml:space="preserve">c) </w:t>
      </w:r>
      <w:r w:rsidRPr="00E87194">
        <w:rPr>
          <w:rFonts w:ascii="Times New Roman" w:eastAsia="Times New Roman" w:hAnsi="Times New Roman"/>
          <w:b w:val="0"/>
          <w:bCs w:val="0"/>
          <w:color w:val="auto"/>
          <w:sz w:val="24"/>
        </w:rPr>
        <w:t>aki ellen a határozat alapján pert kell indítani;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d) </w:t>
      </w:r>
      <w:r w:rsidRPr="00E87194">
        <w:rPr>
          <w:rFonts w:ascii="Times New Roman" w:eastAsia="Times New Roman" w:hAnsi="Times New Roman"/>
          <w:b w:val="0"/>
          <w:bCs w:val="0"/>
          <w:color w:val="auto"/>
          <w:sz w:val="24"/>
        </w:rPr>
        <w:t>akinek olyan hozzátartozója érdekelt a döntésben, aki a társaságnak nem tagja;</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i/>
          <w:iCs/>
          <w:color w:val="auto"/>
          <w:sz w:val="24"/>
        </w:rPr>
        <w:t>e</w:t>
      </w:r>
      <w:proofErr w:type="gramEnd"/>
      <w:r w:rsidRPr="00E87194">
        <w:rPr>
          <w:rFonts w:ascii="Times New Roman" w:eastAsia="Times New Roman" w:hAnsi="Times New Roman"/>
          <w:b w:val="0"/>
          <w:bCs w:val="0"/>
          <w:i/>
          <w:iCs/>
          <w:color w:val="auto"/>
          <w:sz w:val="24"/>
        </w:rPr>
        <w:t xml:space="preserve">) </w:t>
      </w:r>
      <w:r w:rsidRPr="00E87194">
        <w:rPr>
          <w:rFonts w:ascii="Times New Roman" w:eastAsia="Times New Roman" w:hAnsi="Times New Roman"/>
          <w:b w:val="0"/>
          <w:bCs w:val="0"/>
          <w:color w:val="auto"/>
          <w:sz w:val="24"/>
        </w:rPr>
        <w:t>aki a döntésben érdekelt más szervezettel többségi befolyáson alapuló kapcsolatban áll; vagy</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i/>
          <w:iCs/>
          <w:color w:val="auto"/>
          <w:sz w:val="24"/>
        </w:rPr>
        <w:t>f</w:t>
      </w:r>
      <w:proofErr w:type="gramEnd"/>
      <w:r w:rsidRPr="00E87194">
        <w:rPr>
          <w:rFonts w:ascii="Times New Roman" w:eastAsia="Times New Roman" w:hAnsi="Times New Roman"/>
          <w:b w:val="0"/>
          <w:bCs w:val="0"/>
          <w:i/>
          <w:iCs/>
          <w:color w:val="auto"/>
          <w:sz w:val="24"/>
        </w:rPr>
        <w:t xml:space="preserve">) </w:t>
      </w:r>
      <w:r w:rsidRPr="00E87194">
        <w:rPr>
          <w:rFonts w:ascii="Times New Roman" w:eastAsia="Times New Roman" w:hAnsi="Times New Roman"/>
          <w:b w:val="0"/>
          <w:bCs w:val="0"/>
          <w:color w:val="auto"/>
          <w:sz w:val="24"/>
        </w:rPr>
        <w:t>aki egyébként személyesen érdekelt a döntésben.</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tagokat a társasági szerződés VII. fejezet 2. pontjában rögzített mértékű szavazat illeti meg.</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rPr>
      </w:pPr>
      <w:proofErr w:type="gramStart"/>
      <w:r w:rsidRPr="00E87194">
        <w:rPr>
          <w:rFonts w:ascii="Times New Roman" w:eastAsia="Times New Roman" w:hAnsi="Times New Roman"/>
          <w:b w:val="0"/>
          <w:bCs w:val="0"/>
          <w:snapToGrid w:val="0"/>
          <w:color w:val="auto"/>
          <w:sz w:val="24"/>
        </w:rPr>
        <w:t>A taggyűlés határozatait - ha törvény vagy a társasági szerződés eltérően nem rendelkezik - a jelen lévő tagok szavazatainak legalább 62,5 %-os többségével hozza meg, kivéve a IX. fejezet 2) pontjának q), r), s), t), u), v), w) pontjait, melyek esetében a taggyűlés határozatait a jelen lévő tagok szavazatainak legalább 75 %-os többségével hozza meg,</w:t>
      </w:r>
      <w:proofErr w:type="gramEnd"/>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 xml:space="preserve">Törölve. </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 taggyűlésről az ügyvezető jegyzőkönyvet készít. A jegyzőkönyv tartalmazza a taggyűlés helyét és idejét, a jelenlévőket és az általuk képviselt szavazati jog mértékét, továbbá a taggyűlésen lezajlott fontosabb eseményeket, nyilatkozatokat és a határozatokat az azokra leadott szavazatok és ellenszavazatok számát, illetve a szavazástól tartózkodókat vagy az abban részt nem vevőket.</w:t>
      </w: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 jegyzőkönyvet az ügyvezető és egy - a taggyűlésen jelenlevő, hitelesítőnek megválasztott - tag írja alá.</w:t>
      </w: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p>
    <w:p w:rsidR="00E87194" w:rsidRPr="00E87194" w:rsidRDefault="00E87194" w:rsidP="00E87194">
      <w:pPr>
        <w:ind w:left="283"/>
        <w:jc w:val="both"/>
        <w:rPr>
          <w:rFonts w:ascii="Times New Roman" w:eastAsia="Times New Roman" w:hAnsi="Times New Roman"/>
          <w:b w:val="0"/>
          <w:bCs w:val="0"/>
          <w:snapToGrid w:val="0"/>
          <w:color w:val="auto"/>
          <w:sz w:val="24"/>
        </w:rPr>
      </w:pPr>
      <w:r w:rsidRPr="00E87194">
        <w:rPr>
          <w:rFonts w:ascii="Times New Roman" w:eastAsia="Times New Roman" w:hAnsi="Times New Roman"/>
          <w:b w:val="0"/>
          <w:bCs w:val="0"/>
          <w:color w:val="auto"/>
          <w:sz w:val="24"/>
        </w:rPr>
        <w:t>A nonprofit működést érintő, a taggyűlésről készült jegyzőkönyvbe és határozatba bárki betekinthet, és az azokban foglaltakról az ügyvezető által hitelesített másolatot kérhet.</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számviteli törvény szerinti beszámoló elfogadásáról hozandó határozatokat kivéve a tagok taggyűlés tartása nélkül is határozhatnak</w:t>
      </w:r>
      <w:r w:rsidRPr="00E87194">
        <w:rPr>
          <w:rFonts w:ascii="Times New Roman" w:eastAsia="Times New Roman" w:hAnsi="Times New Roman"/>
          <w:b w:val="0"/>
          <w:bCs w:val="0"/>
          <w:snapToGrid w:val="0"/>
          <w:color w:val="auto"/>
          <w:sz w:val="24"/>
          <w:szCs w:val="20"/>
        </w:rPr>
        <w:t xml:space="preserve"> a taggyűlés hatáskörébe tartozó ügyekben.</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 xml:space="preserve">A taggyűlés tartása nélkül döntésre bocsátott határozat tervezetét írásban és a döntésre legalább nyolc napot biztosítva kell a tagokkal közölni, akik szavazatukat írásban vagy más, döntésük bizonyítására alkalmas módon kell, hogy </w:t>
      </w:r>
      <w:r w:rsidRPr="00E87194">
        <w:rPr>
          <w:rFonts w:ascii="Times New Roman" w:eastAsia="Times New Roman" w:hAnsi="Times New Roman"/>
          <w:b w:val="0"/>
          <w:bCs w:val="0"/>
          <w:color w:val="auto"/>
          <w:sz w:val="24"/>
        </w:rPr>
        <w:t>megküldjék az ügyvezetés részére</w:t>
      </w:r>
      <w:r w:rsidRPr="00E87194">
        <w:rPr>
          <w:rFonts w:ascii="Times New Roman" w:eastAsia="Times New Roman" w:hAnsi="Times New Roman"/>
          <w:b w:val="0"/>
          <w:bCs w:val="0"/>
          <w:snapToGrid w:val="0"/>
          <w:color w:val="auto"/>
          <w:sz w:val="24"/>
          <w:szCs w:val="20"/>
        </w:rPr>
        <w:t>.</w:t>
      </w:r>
    </w:p>
    <w:p w:rsidR="00E87194" w:rsidRPr="00E87194" w:rsidRDefault="00E87194" w:rsidP="00E87194">
      <w:pPr>
        <w:jc w:val="both"/>
        <w:rPr>
          <w:rFonts w:ascii="Times New Roman" w:eastAsia="Times New Roman" w:hAnsi="Times New Roman"/>
          <w:b w:val="0"/>
          <w:bCs w:val="0"/>
          <w:snapToGrid w:val="0"/>
          <w:color w:val="auto"/>
          <w:sz w:val="24"/>
          <w:szCs w:val="20"/>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Az ülés tartása nélküli döntéshozatal során a </w:t>
      </w:r>
      <w:proofErr w:type="spellStart"/>
      <w:r w:rsidRPr="00E87194">
        <w:rPr>
          <w:rFonts w:ascii="Times New Roman" w:eastAsia="Times New Roman" w:hAnsi="Times New Roman"/>
          <w:b w:val="0"/>
          <w:bCs w:val="0"/>
          <w:color w:val="auto"/>
          <w:sz w:val="24"/>
        </w:rPr>
        <w:t>Ptk-nak</w:t>
      </w:r>
      <w:proofErr w:type="spellEnd"/>
      <w:r w:rsidRPr="00E87194">
        <w:rPr>
          <w:rFonts w:ascii="Times New Roman" w:eastAsia="Times New Roman" w:hAnsi="Times New Roman"/>
          <w:b w:val="0"/>
          <w:bCs w:val="0"/>
          <w:color w:val="auto"/>
          <w:sz w:val="24"/>
        </w:rPr>
        <w:t xml:space="preserve"> és a társasági szerződésnek a határozatképességre és szavazásra vonatkozó rendelkezéseit azzal az eltéréssel kell alkalmazni, hogy a határozathozatali eljárás akkor eredményes, ha legalább annyi szavazatot megküldenek az ügyvezetés részére, amennyi szavazati jogot képviselő tag jelenléte a határozatképességéhez és a döntéshez szükséges lenne ülés tartása esetén.</w:t>
      </w:r>
    </w:p>
    <w:p w:rsidR="00E87194" w:rsidRPr="00E87194" w:rsidRDefault="00E87194" w:rsidP="00E87194">
      <w:pPr>
        <w:jc w:val="both"/>
        <w:rPr>
          <w:rFonts w:ascii="Times New Roman" w:eastAsia="Times New Roman" w:hAnsi="Times New Roman"/>
          <w:b w:val="0"/>
          <w:bCs w:val="0"/>
          <w:snapToGrid w:val="0"/>
          <w:color w:val="auto"/>
          <w:sz w:val="24"/>
          <w:szCs w:val="20"/>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 szavazásra megszabott határidő utolsó napját követő három napon belül - ha valamennyi tag szavazata ezt megelőzően érkezik meg, akkor az utolsó szavazat beérkezésének napjától számított három napon belül - az ügyvezetés megállapítja a szavazás eredményét, és azt további három napon belül közli a tagokkal. A határozathozatal napja a szavazási határidő utolsó napja, ha valamennyi szavazat korábban beérkezik, akkor az utolsó szavazat </w:t>
      </w:r>
      <w:proofErr w:type="gramStart"/>
      <w:r w:rsidRPr="00E87194">
        <w:rPr>
          <w:rFonts w:ascii="Times New Roman" w:eastAsia="Times New Roman" w:hAnsi="Times New Roman"/>
          <w:b w:val="0"/>
          <w:bCs w:val="0"/>
          <w:color w:val="auto"/>
          <w:sz w:val="24"/>
        </w:rPr>
        <w:t>beérkezésének napja</w:t>
      </w:r>
      <w:proofErr w:type="gramEnd"/>
      <w:r w:rsidRPr="00E87194">
        <w:rPr>
          <w:rFonts w:ascii="Times New Roman" w:eastAsia="Times New Roman" w:hAnsi="Times New Roman"/>
          <w:b w:val="0"/>
          <w:bCs w:val="0"/>
          <w:color w:val="auto"/>
          <w:sz w:val="24"/>
        </w:rPr>
        <w:t>.</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 bármely tag az ülés megtartását kívánja, a taggyűlést az ügyvezetésnek össze kell hívnia.</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 xml:space="preserve">Az ügyvezető a tagok által hozott határozatokról folyamatos nyilvántartást vezet (határozatok könyve), amelyet a társaság székhelyén vagy telephelyén kell tartani. Az ügyvezetőnek a határozatokat azok meghozatala után haladéktalanul, késedelem nélkül be kell vezetnie a határozatok könyvébe. </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jegyzőkönyvbe és a határozatok könyvébe bármelyik tag betekinthet és az azokban foglaltakról az ügyvezető által hitelesített másolatot kérhet.</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2"/>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color w:val="auto"/>
          <w:szCs w:val="20"/>
        </w:rPr>
      </w:pPr>
      <w:r w:rsidRPr="00E87194">
        <w:rPr>
          <w:rFonts w:ascii="Times New Roman" w:eastAsia="Times New Roman" w:hAnsi="Times New Roman"/>
          <w:bCs w:val="0"/>
          <w:color w:val="auto"/>
          <w:szCs w:val="20"/>
        </w:rPr>
        <w:t xml:space="preserve">X. </w:t>
      </w:r>
      <w:proofErr w:type="gramStart"/>
      <w:r w:rsidRPr="00E87194">
        <w:rPr>
          <w:rFonts w:ascii="Times New Roman" w:eastAsia="Times New Roman" w:hAnsi="Times New Roman"/>
          <w:bCs w:val="0"/>
          <w:color w:val="auto"/>
          <w:szCs w:val="20"/>
        </w:rPr>
        <w:t>A</w:t>
      </w:r>
      <w:proofErr w:type="gramEnd"/>
      <w:r w:rsidRPr="00E87194">
        <w:rPr>
          <w:rFonts w:ascii="Times New Roman" w:eastAsia="Times New Roman" w:hAnsi="Times New Roman"/>
          <w:bCs w:val="0"/>
          <w:color w:val="auto"/>
          <w:szCs w:val="20"/>
        </w:rPr>
        <w:t xml:space="preserve"> TÁRSASÁG ÜGYVEZETÉSE.</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2"/>
          <w:szCs w:val="20"/>
        </w:rPr>
      </w:pPr>
    </w:p>
    <w:p w:rsidR="00E87194" w:rsidRPr="00E87194" w:rsidRDefault="00E87194" w:rsidP="00E87194">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A társaság ügyeinek intézését és a társaság törvényes képviseletét az ügyvezető látja el. </w:t>
      </w:r>
    </w:p>
    <w:p w:rsidR="00E87194" w:rsidRPr="00E87194" w:rsidRDefault="00E87194" w:rsidP="00E8719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 társaság ügyvezetői: </w:t>
      </w:r>
    </w:p>
    <w:p w:rsidR="00E87194" w:rsidRPr="00E87194" w:rsidRDefault="00E87194" w:rsidP="00E87194">
      <w:pPr>
        <w:spacing w:after="200" w:line="276" w:lineRule="auto"/>
        <w:ind w:left="720"/>
        <w:contextualSpacing/>
        <w:rPr>
          <w:rFonts w:ascii="Calibri" w:hAnsi="Calibri"/>
          <w:b w:val="0"/>
          <w:bCs w:val="0"/>
          <w:color w:val="auto"/>
          <w:sz w:val="24"/>
          <w:lang w:eastAsia="en-US"/>
        </w:rPr>
      </w:pP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ind w:left="283"/>
        <w:jc w:val="both"/>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color w:val="auto"/>
          <w:sz w:val="24"/>
        </w:rPr>
        <w:t>a</w:t>
      </w:r>
      <w:proofErr w:type="gramEnd"/>
      <w:r w:rsidRPr="00E87194">
        <w:rPr>
          <w:rFonts w:ascii="Times New Roman" w:eastAsia="Times New Roman" w:hAnsi="Times New Roman"/>
          <w:b w:val="0"/>
          <w:bCs w:val="0"/>
          <w:color w:val="auto"/>
          <w:sz w:val="24"/>
        </w:rPr>
        <w:t xml:space="preserve"> 2016. május 28. </w:t>
      </w:r>
      <w:r w:rsidRPr="00E87194">
        <w:rPr>
          <w:rFonts w:ascii="Times New Roman" w:eastAsia="Times New Roman" w:hAnsi="Times New Roman"/>
          <w:b w:val="0"/>
          <w:color w:val="auto"/>
          <w:sz w:val="24"/>
        </w:rPr>
        <w:t xml:space="preserve">napjától </w:t>
      </w:r>
      <w:r w:rsidRPr="00E87194">
        <w:rPr>
          <w:rFonts w:ascii="Times New Roman" w:eastAsia="Times New Roman" w:hAnsi="Times New Roman"/>
          <w:b w:val="0"/>
          <w:bCs w:val="0"/>
          <w:color w:val="auto"/>
          <w:sz w:val="24"/>
        </w:rPr>
        <w:t xml:space="preserve">2021. január 31. napjáig választott </w:t>
      </w:r>
      <w:proofErr w:type="spellStart"/>
      <w:r w:rsidRPr="00E87194">
        <w:rPr>
          <w:rFonts w:ascii="Times New Roman" w:eastAsia="Times New Roman" w:hAnsi="Times New Roman"/>
          <w:b w:val="0"/>
          <w:bCs w:val="0"/>
          <w:color w:val="auto"/>
          <w:sz w:val="24"/>
        </w:rPr>
        <w:t>Kathy</w:t>
      </w:r>
      <w:proofErr w:type="spellEnd"/>
      <w:r w:rsidRPr="00E87194">
        <w:rPr>
          <w:rFonts w:ascii="Times New Roman" w:eastAsia="Times New Roman" w:hAnsi="Times New Roman"/>
          <w:b w:val="0"/>
          <w:bCs w:val="0"/>
          <w:color w:val="auto"/>
          <w:sz w:val="24"/>
        </w:rPr>
        <w:t xml:space="preserve"> Zsigmond </w:t>
      </w:r>
      <w:r w:rsidRPr="00E87194">
        <w:rPr>
          <w:rFonts w:ascii="Times New Roman" w:eastAsia="Times New Roman" w:hAnsi="Times New Roman"/>
          <w:b w:val="0"/>
          <w:bCs w:val="0"/>
          <w:iCs/>
          <w:color w:val="auto"/>
          <w:sz w:val="24"/>
        </w:rPr>
        <w:t>(an.: Varga Mária,</w:t>
      </w:r>
      <w:r w:rsidRPr="00E87194">
        <w:rPr>
          <w:rFonts w:ascii="Times New Roman" w:eastAsia="Times New Roman" w:hAnsi="Times New Roman"/>
          <w:b w:val="0"/>
          <w:bCs w:val="0"/>
          <w:color w:val="auto"/>
          <w:sz w:val="24"/>
        </w:rPr>
        <w:t xml:space="preserve"> szül: Debrecen, 1961.01.08.</w:t>
      </w:r>
      <w:r w:rsidRPr="00E87194">
        <w:rPr>
          <w:rFonts w:ascii="Times New Roman" w:eastAsia="Times New Roman" w:hAnsi="Times New Roman"/>
          <w:b w:val="0"/>
          <w:bCs w:val="0"/>
          <w:iCs/>
          <w:color w:val="auto"/>
          <w:sz w:val="24"/>
        </w:rPr>
        <w:t>)</w:t>
      </w:r>
      <w:r w:rsidRPr="00E87194">
        <w:rPr>
          <w:rFonts w:ascii="Times New Roman" w:eastAsia="Times New Roman" w:hAnsi="Times New Roman"/>
          <w:b w:val="0"/>
          <w:bCs w:val="0"/>
          <w:color w:val="auto"/>
          <w:sz w:val="24"/>
        </w:rPr>
        <w:t xml:space="preserve"> 4220 Hajdúböszörmény, </w:t>
      </w:r>
      <w:proofErr w:type="spellStart"/>
      <w:r w:rsidRPr="00E87194">
        <w:rPr>
          <w:rFonts w:ascii="Times New Roman" w:eastAsia="Times New Roman" w:hAnsi="Times New Roman"/>
          <w:b w:val="0"/>
          <w:bCs w:val="0"/>
          <w:color w:val="auto"/>
          <w:sz w:val="24"/>
        </w:rPr>
        <w:t>Szilassy</w:t>
      </w:r>
      <w:proofErr w:type="spellEnd"/>
      <w:r w:rsidRPr="00E87194">
        <w:rPr>
          <w:rFonts w:ascii="Times New Roman" w:eastAsia="Times New Roman" w:hAnsi="Times New Roman"/>
          <w:b w:val="0"/>
          <w:bCs w:val="0"/>
          <w:color w:val="auto"/>
          <w:sz w:val="24"/>
        </w:rPr>
        <w:t xml:space="preserve"> János utca 109. alatti lakos.  </w:t>
      </w:r>
    </w:p>
    <w:p w:rsidR="00E87194" w:rsidRPr="00E87194" w:rsidRDefault="00E87194" w:rsidP="00E8719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ind w:left="283" w:hanging="283"/>
        <w:jc w:val="both"/>
        <w:rPr>
          <w:rFonts w:ascii="Times New Roman" w:eastAsia="Times New Roman" w:hAnsi="Times New Roman"/>
          <w:b w:val="0"/>
          <w:bCs w:val="0"/>
          <w:color w:val="auto"/>
          <w:sz w:val="24"/>
        </w:rPr>
      </w:pPr>
    </w:p>
    <w:p w:rsidR="00E87194" w:rsidRPr="00E87194" w:rsidRDefault="00E87194" w:rsidP="00E87194">
      <w:pPr>
        <w:numPr>
          <w:ilvl w:val="0"/>
          <w:numId w:val="16"/>
        </w:numPr>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Ügyvezető</w:t>
      </w:r>
      <w:r w:rsidRPr="00E87194">
        <w:rPr>
          <w:rFonts w:ascii="Times New Roman" w:eastAsia="Times New Roman" w:hAnsi="Times New Roman"/>
          <w:b w:val="0"/>
          <w:bCs w:val="0"/>
          <w:color w:val="auto"/>
          <w:sz w:val="24"/>
        </w:rPr>
        <w:t xml:space="preserve"> az a nagykorú személy lehet, akinek cselekvőképességét a tevékenysége ellátásához szükséges körben nem korlátozták.</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Az </w:t>
      </w:r>
      <w:r w:rsidRPr="00E87194">
        <w:rPr>
          <w:rFonts w:ascii="Times New Roman" w:eastAsia="Times New Roman" w:hAnsi="Times New Roman"/>
          <w:b w:val="0"/>
          <w:bCs w:val="0"/>
          <w:snapToGrid w:val="0"/>
          <w:color w:val="auto"/>
          <w:sz w:val="24"/>
          <w:szCs w:val="20"/>
        </w:rPr>
        <w:t>ügyvezető</w:t>
      </w:r>
      <w:r w:rsidRPr="00E87194">
        <w:rPr>
          <w:rFonts w:ascii="Times New Roman" w:eastAsia="Times New Roman" w:hAnsi="Times New Roman"/>
          <w:b w:val="0"/>
          <w:bCs w:val="0"/>
          <w:color w:val="auto"/>
          <w:sz w:val="24"/>
        </w:rPr>
        <w:t xml:space="preserve"> ügyvezetési feladatait személyesen köteles ellátni.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Nem lehet az </w:t>
      </w:r>
      <w:r w:rsidRPr="00E87194">
        <w:rPr>
          <w:rFonts w:ascii="Times New Roman" w:eastAsia="Times New Roman" w:hAnsi="Times New Roman"/>
          <w:b w:val="0"/>
          <w:bCs w:val="0"/>
          <w:snapToGrid w:val="0"/>
          <w:color w:val="auto"/>
          <w:sz w:val="24"/>
          <w:szCs w:val="20"/>
        </w:rPr>
        <w:t>ügyvezető</w:t>
      </w:r>
      <w:r w:rsidRPr="00E87194">
        <w:rPr>
          <w:rFonts w:ascii="Times New Roman" w:eastAsia="Times New Roman" w:hAnsi="Times New Roman"/>
          <w:b w:val="0"/>
          <w:bCs w:val="0"/>
          <w:color w:val="auto"/>
          <w:sz w:val="24"/>
        </w:rPr>
        <w:t xml:space="preserve"> az, akit bűncselekmény elkövetése miatt jogerősen szabadságvesztés büntetésre ítéltek, amíg a büntetett előélethez fűződő hátrányos következmények alól nem mentesült.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Nem lehet </w:t>
      </w:r>
      <w:r w:rsidRPr="00E87194">
        <w:rPr>
          <w:rFonts w:ascii="Times New Roman" w:eastAsia="Times New Roman" w:hAnsi="Times New Roman"/>
          <w:b w:val="0"/>
          <w:bCs w:val="0"/>
          <w:snapToGrid w:val="0"/>
          <w:color w:val="auto"/>
          <w:sz w:val="24"/>
          <w:szCs w:val="20"/>
        </w:rPr>
        <w:t>ügyvezető</w:t>
      </w:r>
      <w:r w:rsidRPr="00E87194">
        <w:rPr>
          <w:rFonts w:ascii="Times New Roman" w:eastAsia="Times New Roman" w:hAnsi="Times New Roman"/>
          <w:b w:val="0"/>
          <w:bCs w:val="0"/>
          <w:color w:val="auto"/>
          <w:sz w:val="24"/>
        </w:rPr>
        <w:t xml:space="preserve"> az, akit e foglalkozástól jogerősen eltiltottak. Akit valamely foglalkozástól jogerős bírói ítélettel eltiltottak, az eltiltás hatálya alatt az ítéletben megjelölt tevékenységet folytató jogi </w:t>
      </w:r>
      <w:proofErr w:type="gramStart"/>
      <w:r w:rsidRPr="00E87194">
        <w:rPr>
          <w:rFonts w:ascii="Times New Roman" w:eastAsia="Times New Roman" w:hAnsi="Times New Roman"/>
          <w:b w:val="0"/>
          <w:bCs w:val="0"/>
          <w:color w:val="auto"/>
          <w:sz w:val="24"/>
        </w:rPr>
        <w:t>személy vezető</w:t>
      </w:r>
      <w:proofErr w:type="gramEnd"/>
      <w:r w:rsidRPr="00E87194">
        <w:rPr>
          <w:rFonts w:ascii="Times New Roman" w:eastAsia="Times New Roman" w:hAnsi="Times New Roman"/>
          <w:b w:val="0"/>
          <w:bCs w:val="0"/>
          <w:color w:val="auto"/>
          <w:sz w:val="24"/>
        </w:rPr>
        <w:t xml:space="preserve"> tisztségviselője nem lehet.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Az eltiltást kimondó határozatban megszabott időtartamig nem lehet vezető tisztségviselő az, akit eltiltottak a vezető tisztségviselői tevékenységtől.</w:t>
      </w: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p>
    <w:p w:rsidR="00E87194" w:rsidRPr="00E87194" w:rsidRDefault="00E87194" w:rsidP="00E87194">
      <w:pPr>
        <w:ind w:left="283"/>
        <w:jc w:val="both"/>
        <w:rPr>
          <w:rFonts w:ascii="Times New Roman" w:eastAsia="Times New Roman" w:hAnsi="Times New Roman"/>
          <w:b w:val="0"/>
          <w:bCs w:val="0"/>
          <w:snapToGrid w:val="0"/>
          <w:color w:val="auto"/>
          <w:sz w:val="24"/>
        </w:rPr>
      </w:pPr>
      <w:r w:rsidRPr="00E87194">
        <w:rPr>
          <w:rFonts w:ascii="Times New Roman" w:eastAsia="Times New Roman" w:hAnsi="Times New Roman"/>
          <w:b w:val="0"/>
          <w:bCs w:val="0"/>
          <w:color w:val="auto"/>
          <w:sz w:val="24"/>
        </w:rPr>
        <w:t xml:space="preserve">Közhasznú szervezet megszűnését követő három évig nem lehet a társaság ügyvezetője az a személy, aki olyan közhasznú </w:t>
      </w:r>
      <w:proofErr w:type="gramStart"/>
      <w:r w:rsidRPr="00E87194">
        <w:rPr>
          <w:rFonts w:ascii="Times New Roman" w:eastAsia="Times New Roman" w:hAnsi="Times New Roman"/>
          <w:b w:val="0"/>
          <w:bCs w:val="0"/>
          <w:color w:val="auto"/>
          <w:sz w:val="24"/>
        </w:rPr>
        <w:t>szervezet vezető</w:t>
      </w:r>
      <w:proofErr w:type="gramEnd"/>
      <w:r w:rsidRPr="00E87194">
        <w:rPr>
          <w:rFonts w:ascii="Times New Roman" w:eastAsia="Times New Roman" w:hAnsi="Times New Roman"/>
          <w:b w:val="0"/>
          <w:bCs w:val="0"/>
          <w:color w:val="auto"/>
          <w:sz w:val="24"/>
        </w:rPr>
        <w:t xml:space="preserve"> tisztségviselője volt – annak megszűnését megelőző két évben legalább egy évig –, </w:t>
      </w:r>
    </w:p>
    <w:p w:rsidR="00E87194" w:rsidRPr="00E87194" w:rsidRDefault="00E87194" w:rsidP="00E87194">
      <w:pPr>
        <w:autoSpaceDE w:val="0"/>
        <w:autoSpaceDN w:val="0"/>
        <w:adjustRightInd w:val="0"/>
        <w:ind w:left="283"/>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i/>
          <w:color w:val="auto"/>
          <w:sz w:val="24"/>
        </w:rPr>
        <w:t>a</w:t>
      </w:r>
      <w:proofErr w:type="gramEnd"/>
      <w:r w:rsidRPr="00E87194">
        <w:rPr>
          <w:rFonts w:ascii="Times New Roman" w:eastAsia="Times New Roman" w:hAnsi="Times New Roman"/>
          <w:b w:val="0"/>
          <w:bCs w:val="0"/>
          <w:i/>
          <w:color w:val="auto"/>
          <w:sz w:val="24"/>
        </w:rPr>
        <w:t>)</w:t>
      </w:r>
      <w:r w:rsidRPr="00E87194">
        <w:rPr>
          <w:rFonts w:ascii="Times New Roman" w:eastAsia="Times New Roman" w:hAnsi="Times New Roman"/>
          <w:b w:val="0"/>
          <w:bCs w:val="0"/>
          <w:color w:val="auto"/>
          <w:sz w:val="24"/>
        </w:rPr>
        <w:t xml:space="preserve"> amely jogutód nélkül szűnt meg úgy, hogy az állami adó- és vámhatóságnál nyilvántartott adó- és vámtartozását nem egyenlítette ki,</w:t>
      </w:r>
    </w:p>
    <w:p w:rsidR="00E87194" w:rsidRPr="00E87194" w:rsidRDefault="00E87194" w:rsidP="00E87194">
      <w:pPr>
        <w:autoSpaceDE w:val="0"/>
        <w:autoSpaceDN w:val="0"/>
        <w:adjustRightInd w:val="0"/>
        <w:ind w:firstLine="283"/>
        <w:rPr>
          <w:rFonts w:ascii="Times New Roman" w:eastAsia="Times New Roman" w:hAnsi="Times New Roman"/>
          <w:b w:val="0"/>
          <w:bCs w:val="0"/>
          <w:color w:val="auto"/>
          <w:sz w:val="24"/>
        </w:rPr>
      </w:pPr>
      <w:r w:rsidRPr="00E87194">
        <w:rPr>
          <w:rFonts w:ascii="Times New Roman" w:eastAsia="Times New Roman" w:hAnsi="Times New Roman"/>
          <w:b w:val="0"/>
          <w:bCs w:val="0"/>
          <w:i/>
          <w:color w:val="auto"/>
          <w:sz w:val="24"/>
        </w:rPr>
        <w:t>b)</w:t>
      </w:r>
      <w:r w:rsidRPr="00E87194">
        <w:rPr>
          <w:rFonts w:ascii="Times New Roman" w:eastAsia="Times New Roman" w:hAnsi="Times New Roman"/>
          <w:b w:val="0"/>
          <w:bCs w:val="0"/>
          <w:color w:val="auto"/>
          <w:sz w:val="24"/>
        </w:rPr>
        <w:t xml:space="preserve"> amellyel szemben az állami adó- és vámhatóság jelentős összegű adóhiányt tárt fel,</w:t>
      </w:r>
    </w:p>
    <w:p w:rsidR="00E87194" w:rsidRPr="00E87194" w:rsidRDefault="00E87194" w:rsidP="00E87194">
      <w:pPr>
        <w:autoSpaceDE w:val="0"/>
        <w:autoSpaceDN w:val="0"/>
        <w:adjustRightInd w:val="0"/>
        <w:ind w:left="283"/>
        <w:rPr>
          <w:rFonts w:ascii="Times New Roman" w:eastAsia="Times New Roman" w:hAnsi="Times New Roman"/>
          <w:b w:val="0"/>
          <w:bCs w:val="0"/>
          <w:color w:val="auto"/>
          <w:sz w:val="24"/>
        </w:rPr>
      </w:pPr>
      <w:r w:rsidRPr="00E87194">
        <w:rPr>
          <w:rFonts w:ascii="Times New Roman" w:eastAsia="Times New Roman" w:hAnsi="Times New Roman"/>
          <w:b w:val="0"/>
          <w:bCs w:val="0"/>
          <w:i/>
          <w:color w:val="auto"/>
          <w:sz w:val="24"/>
        </w:rPr>
        <w:t>c)</w:t>
      </w:r>
      <w:r w:rsidRPr="00E87194">
        <w:rPr>
          <w:rFonts w:ascii="Times New Roman" w:eastAsia="Times New Roman" w:hAnsi="Times New Roman"/>
          <w:b w:val="0"/>
          <w:bCs w:val="0"/>
          <w:color w:val="auto"/>
          <w:sz w:val="24"/>
        </w:rPr>
        <w:t xml:space="preserve"> amellyel szemben az állami adó- és vámhatóság üzletlezárás intézkedést alkalmazott, vagy üzletlezárást helyettesítő bírságot szabott ki,</w:t>
      </w:r>
    </w:p>
    <w:p w:rsidR="00E87194" w:rsidRPr="00E87194" w:rsidRDefault="00E87194" w:rsidP="00E87194">
      <w:pPr>
        <w:autoSpaceDE w:val="0"/>
        <w:autoSpaceDN w:val="0"/>
        <w:adjustRightInd w:val="0"/>
        <w:ind w:left="283"/>
        <w:rPr>
          <w:rFonts w:ascii="Times New Roman" w:eastAsia="Times New Roman" w:hAnsi="Times New Roman"/>
          <w:b w:val="0"/>
          <w:bCs w:val="0"/>
          <w:color w:val="auto"/>
          <w:sz w:val="24"/>
        </w:rPr>
      </w:pPr>
      <w:r w:rsidRPr="00E87194">
        <w:rPr>
          <w:rFonts w:ascii="Times New Roman" w:eastAsia="Times New Roman" w:hAnsi="Times New Roman"/>
          <w:b w:val="0"/>
          <w:bCs w:val="0"/>
          <w:i/>
          <w:color w:val="auto"/>
          <w:sz w:val="24"/>
        </w:rPr>
        <w:t>d)</w:t>
      </w:r>
      <w:r w:rsidRPr="00E87194">
        <w:rPr>
          <w:rFonts w:ascii="Times New Roman" w:eastAsia="Times New Roman" w:hAnsi="Times New Roman"/>
          <w:b w:val="0"/>
          <w:bCs w:val="0"/>
          <w:color w:val="auto"/>
          <w:sz w:val="24"/>
        </w:rPr>
        <w:t xml:space="preserve"> amelynek adószámát az állami adó- és vámhatóság az adózás rendjéről szóló törvény szerint felfüggesztette, illetőleg törölte.</w:t>
      </w: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6"/>
        </w:numPr>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Az ügyvezetői megbízás az érintett személy általi elfogadással jön létre. Az ügyvezető újraválasztható és a taggyűlés által bármikor, indokolási kötelezettség nélkül visszahívható.</w:t>
      </w:r>
    </w:p>
    <w:p w:rsidR="00E87194" w:rsidRPr="00E87194" w:rsidRDefault="00E87194" w:rsidP="00E87194">
      <w:pPr>
        <w:jc w:val="both"/>
        <w:rPr>
          <w:rFonts w:ascii="Times New Roman" w:eastAsia="Times New Roman" w:hAnsi="Times New Roman"/>
          <w:b w:val="0"/>
          <w:bCs w:val="0"/>
          <w:snapToGrid w:val="0"/>
          <w:color w:val="auto"/>
          <w:sz w:val="24"/>
          <w:szCs w:val="20"/>
        </w:rPr>
      </w:pP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lastRenderedPageBreak/>
        <w:t>Az ügyvezető az ezen megbízás elfogadásától számított tizenöt napon belül azokat a társaságokat, ahol már vezető tisztségviselő vagy felügyelőbizottsági tag, írásban tájékoztatni köteles.</w:t>
      </w:r>
    </w:p>
    <w:p w:rsidR="00E87194" w:rsidRPr="00E87194" w:rsidRDefault="00E87194" w:rsidP="00E87194">
      <w:pPr>
        <w:jc w:val="both"/>
        <w:rPr>
          <w:rFonts w:ascii="Times New Roman" w:eastAsia="Times New Roman" w:hAnsi="Times New Roman"/>
          <w:b w:val="0"/>
          <w:bCs w:val="0"/>
          <w:color w:val="auto"/>
          <w:sz w:val="24"/>
          <w:szCs w:val="20"/>
        </w:rPr>
      </w:pPr>
    </w:p>
    <w:p w:rsidR="00E87194" w:rsidRPr="00E87194" w:rsidRDefault="00E87194" w:rsidP="00E87194">
      <w:pPr>
        <w:numPr>
          <w:ilvl w:val="0"/>
          <w:numId w:val="16"/>
        </w:numPr>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Az ügyvezető - a nyilvánosan működő részvénytársaság részvénye kivételével - nem szerezhet társasági részesedést, és nem lehet vezető tisztségviselő olyan gazdasági társaságban, amely főtevékenységként ugyanolyan gazdasági tevékenységet folytat, mint az a társaság, amelyben vezető tisztségviselő. Ha az ügyvezető új vezető tisztségviselői megbízást fogad el, a tisztség elfogadásától számított tizenöt napon belül köteles e tényről értesíteni azokat a társaságokat, ahol már vezető tisztségviselő vagy felügyelőbizottsági tag.</w:t>
      </w:r>
    </w:p>
    <w:p w:rsidR="00E87194" w:rsidRPr="00E87194" w:rsidRDefault="00E87194" w:rsidP="00E87194">
      <w:pPr>
        <w:ind w:left="283"/>
        <w:jc w:val="both"/>
        <w:rPr>
          <w:rFonts w:ascii="Times New Roman" w:eastAsia="Times New Roman" w:hAnsi="Times New Roman"/>
          <w:b w:val="0"/>
          <w:bCs w:val="0"/>
          <w:snapToGrid w:val="0"/>
          <w:color w:val="auto"/>
          <w:sz w:val="24"/>
        </w:rPr>
      </w:pPr>
    </w:p>
    <w:p w:rsidR="00E87194" w:rsidRPr="00E87194" w:rsidRDefault="00E87194" w:rsidP="00E87194">
      <w:pPr>
        <w:numPr>
          <w:ilvl w:val="12"/>
          <w:numId w:val="0"/>
        </w:numPr>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Az ügyvezető és hozzátartozója - a mindennapi élet szokásos ügyletei kivételével - nem köthet saját nevében vagy saját javára a gazdasági társaság főtevékenysége körébe tartozó szerződéseket.</w:t>
      </w:r>
    </w:p>
    <w:p w:rsidR="00E87194" w:rsidRPr="00E87194" w:rsidRDefault="00E87194" w:rsidP="00E87194">
      <w:pPr>
        <w:numPr>
          <w:ilvl w:val="12"/>
          <w:numId w:val="0"/>
        </w:numPr>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 xml:space="preserve">A társaság ügyvezetését az ügyvezető látja el. Ügyvezetésnek minősül a társaság irányításával összefüggésben szükséges mindazon döntések meghozatala, amelyek törvény vagy a társasági szerződés alapján nem tartoznak a társaság legfőbb szervének vagy más társasági szervnek a hatáskörébe. </w:t>
      </w:r>
      <w:r w:rsidRPr="00E87194">
        <w:rPr>
          <w:rFonts w:ascii="Times New Roman" w:eastAsia="Times New Roman" w:hAnsi="Times New Roman"/>
          <w:b w:val="0"/>
          <w:bCs w:val="0"/>
          <w:color w:val="auto"/>
          <w:sz w:val="24"/>
          <w:szCs w:val="20"/>
        </w:rPr>
        <w:t>Az ügyvezető feladatát képezi különösen:</w:t>
      </w:r>
    </w:p>
    <w:p w:rsidR="00E87194" w:rsidRPr="00E87194" w:rsidRDefault="00E87194" w:rsidP="00E8719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3"/>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társaság alapításának, a társasági szerződés módosításának, a cégjegyzékbe bejegyzett jogoknak, tényeknek és adatoknak és ezek változásának, valamint törvényben előírt más adatoknak a cégbírósági bejelentése,</w:t>
      </w:r>
    </w:p>
    <w:p w:rsidR="00E87194" w:rsidRPr="00E87194" w:rsidRDefault="00E87194" w:rsidP="00E87194">
      <w:pPr>
        <w:numPr>
          <w:ilvl w:val="0"/>
          <w:numId w:val="13"/>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társaság tagjairól nyilvántartás (tagjegyzék) vezetése, a változások átvezetése, és a hatályos tagjegyzék cégbírósághoz történő benyújtása,</w:t>
      </w:r>
    </w:p>
    <w:p w:rsidR="00E87194" w:rsidRPr="00E87194" w:rsidRDefault="00E87194" w:rsidP="00E87194">
      <w:pPr>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társaság tevékenységének irányítása, szervezése, a működéshez szükséges technikai és személyi feltételek biztosítása,</w:t>
      </w:r>
    </w:p>
    <w:p w:rsidR="00E87194" w:rsidRPr="00E87194" w:rsidRDefault="00E87194" w:rsidP="00E87194">
      <w:pPr>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társaság célkitűzéseinek, vállalkozási projektjeinek kidolgozása,</w:t>
      </w:r>
    </w:p>
    <w:p w:rsidR="00E87194" w:rsidRPr="00E87194" w:rsidRDefault="00E87194" w:rsidP="00E87194">
      <w:pPr>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társaság pénzügyi-számviteli, adózási, társadalombiztosítási- és egyéb kötelezettségei teljesítéséről, továbbá a szükséges nyilvántartások vezetéséről történő gondoskodás,</w:t>
      </w:r>
    </w:p>
    <w:p w:rsidR="00E87194" w:rsidRPr="00E87194" w:rsidRDefault="00E87194" w:rsidP="00E87194">
      <w:pPr>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az éves beszámoló elkészítése illetve elkészíttetése,</w:t>
      </w:r>
    </w:p>
    <w:p w:rsidR="00E87194" w:rsidRPr="00E87194" w:rsidRDefault="00E87194" w:rsidP="00E87194">
      <w:pPr>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munkáltatói jogok gyakorlása a társaság munkavállalóival szemben,  </w:t>
      </w:r>
    </w:p>
    <w:p w:rsidR="00E87194" w:rsidRPr="00E87194" w:rsidRDefault="00E87194" w:rsidP="00E87194">
      <w:pPr>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társaság képviselete,</w:t>
      </w:r>
    </w:p>
    <w:p w:rsidR="00E87194" w:rsidRPr="00E87194" w:rsidRDefault="00E87194" w:rsidP="00E87194">
      <w:pPr>
        <w:numPr>
          <w:ilvl w:val="12"/>
          <w:numId w:val="0"/>
        </w:numPr>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6"/>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Az ügyvezető </w:t>
      </w:r>
      <w:r w:rsidRPr="00E87194">
        <w:rPr>
          <w:rFonts w:ascii="Times New Roman" w:eastAsia="Times New Roman" w:hAnsi="Times New Roman"/>
          <w:b w:val="0"/>
          <w:bCs w:val="0"/>
          <w:snapToGrid w:val="0"/>
          <w:color w:val="auto"/>
          <w:sz w:val="24"/>
          <w:szCs w:val="20"/>
        </w:rPr>
        <w:t>a társaság belső működése körében a társasággal, illetve annak testületeivel, valamint más tisztségviselőivel kapcsolatos feladatait csak személyesen láthatja el, képviseletnek nincs helye.</w:t>
      </w:r>
    </w:p>
    <w:p w:rsidR="00E87194" w:rsidRPr="00E87194" w:rsidRDefault="00E87194" w:rsidP="00E87194">
      <w:pPr>
        <w:jc w:val="both"/>
        <w:rPr>
          <w:rFonts w:ascii="Times New Roman" w:eastAsia="Times New Roman" w:hAnsi="Times New Roman"/>
          <w:b w:val="0"/>
          <w:bCs w:val="0"/>
          <w:snapToGrid w:val="0"/>
          <w:color w:val="auto"/>
          <w:sz w:val="24"/>
          <w:szCs w:val="20"/>
        </w:rPr>
      </w:pP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Az ügyvezető ezen megbízatását a társasággal történő megállapodás szerint megbízási jogviszonyban vagy munkaviszonyban is elláthatja.</w:t>
      </w: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Az ügyvezető feladatát együttműködve látják el. E minőségükben csak a jogszabályoknak, a társasági szerződésnek, valamint a társaság legfőbb szerve határozatainak vannak alávetve, és a gazdasági társaság tagjai által nem utasíthatóak.</w:t>
      </w:r>
    </w:p>
    <w:p w:rsidR="00E87194" w:rsidRPr="00E87194" w:rsidRDefault="00E87194" w:rsidP="00E87194">
      <w:pPr>
        <w:jc w:val="both"/>
        <w:rPr>
          <w:rFonts w:ascii="Times New Roman" w:eastAsia="Times New Roman" w:hAnsi="Times New Roman"/>
          <w:b w:val="0"/>
          <w:bCs w:val="0"/>
          <w:snapToGrid w:val="0"/>
          <w:color w:val="auto"/>
          <w:sz w:val="24"/>
          <w:szCs w:val="20"/>
        </w:rPr>
      </w:pP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Bármelyik ügyvezető a másik ügyvezető tervezett vagy már megtett intézkedése ellen tiltakozhat. Ebben az esetben a tiltakozást a taggyűlés bírálja el, a taggyűlés döntéséig a tervezett intézkedés nem hajtható végre.</w:t>
      </w: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lastRenderedPageBreak/>
        <w:t xml:space="preserve">A taggyűlés nem vonhatja el az ügyvezetőnek a társaság ügyvezetése körébe tartozó hatáskörét, azonban, </w:t>
      </w:r>
      <w:r w:rsidRPr="00E87194">
        <w:rPr>
          <w:rFonts w:ascii="Times New Roman" w:eastAsia="Times New Roman" w:hAnsi="Times New Roman"/>
          <w:b w:val="0"/>
          <w:bCs w:val="0"/>
          <w:color w:val="auto"/>
          <w:sz w:val="24"/>
        </w:rPr>
        <w:t xml:space="preserve">bármilyen, </w:t>
      </w:r>
      <w:r w:rsidRPr="00E87194">
        <w:rPr>
          <w:rFonts w:ascii="Times New Roman" w:eastAsia="Times New Roman" w:hAnsi="Times New Roman"/>
          <w:b w:val="0"/>
          <w:bCs w:val="0"/>
          <w:snapToGrid w:val="0"/>
          <w:color w:val="auto"/>
          <w:sz w:val="24"/>
          <w:szCs w:val="20"/>
        </w:rPr>
        <w:t xml:space="preserve">25.000.000.-Ft összeget meghaladó jogügylet megkötéséhez a </w:t>
      </w:r>
      <w:r w:rsidRPr="00E87194">
        <w:rPr>
          <w:rFonts w:ascii="Times New Roman" w:eastAsia="Times New Roman" w:hAnsi="Times New Roman"/>
          <w:b w:val="0"/>
          <w:bCs w:val="0"/>
          <w:color w:val="auto"/>
          <w:sz w:val="24"/>
        </w:rPr>
        <w:t xml:space="preserve">felügyelő bizottság előzetes hozzájárulása, illetve bármilyen, </w:t>
      </w:r>
      <w:r w:rsidRPr="00E87194">
        <w:rPr>
          <w:rFonts w:ascii="Times New Roman" w:eastAsia="Times New Roman" w:hAnsi="Times New Roman"/>
          <w:b w:val="0"/>
          <w:bCs w:val="0"/>
          <w:snapToGrid w:val="0"/>
          <w:color w:val="auto"/>
          <w:sz w:val="24"/>
          <w:szCs w:val="20"/>
        </w:rPr>
        <w:t xml:space="preserve">50.000.000.-Ft összeget meghaladó jogügylet megkötéséhez a taggyűlés </w:t>
      </w:r>
      <w:r w:rsidRPr="00E87194">
        <w:rPr>
          <w:rFonts w:ascii="Times New Roman" w:eastAsia="Times New Roman" w:hAnsi="Times New Roman"/>
          <w:b w:val="0"/>
          <w:bCs w:val="0"/>
          <w:color w:val="auto"/>
          <w:sz w:val="24"/>
        </w:rPr>
        <w:t>előzetes hozzájárulása szükséges</w:t>
      </w:r>
      <w:r w:rsidRPr="00E87194">
        <w:rPr>
          <w:rFonts w:ascii="Times New Roman" w:eastAsia="Times New Roman" w:hAnsi="Times New Roman"/>
          <w:b w:val="0"/>
          <w:bCs w:val="0"/>
          <w:snapToGrid w:val="0"/>
          <w:color w:val="auto"/>
          <w:sz w:val="24"/>
          <w:szCs w:val="20"/>
        </w:rPr>
        <w:t>;</w:t>
      </w: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Az ügyvezető feladataira, működésükre vonatkozóan a taggyűlés ügyrendet fogad el.</w:t>
      </w:r>
    </w:p>
    <w:p w:rsidR="00E87194" w:rsidRPr="00E87194" w:rsidRDefault="00E87194" w:rsidP="00E8719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6"/>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Az ügyvezető </w:t>
      </w:r>
      <w:r w:rsidRPr="00E87194">
        <w:rPr>
          <w:rFonts w:ascii="Times New Roman" w:eastAsia="Times New Roman" w:hAnsi="Times New Roman"/>
          <w:b w:val="0"/>
          <w:bCs w:val="0"/>
          <w:snapToGrid w:val="0"/>
          <w:color w:val="auto"/>
          <w:sz w:val="24"/>
          <w:szCs w:val="20"/>
        </w:rPr>
        <w:t xml:space="preserve">a társaság ügyvezetését az ilyen tisztséget betöltő személyektől általában elvárható gondossággal, </w:t>
      </w:r>
      <w:r w:rsidRPr="00E87194">
        <w:rPr>
          <w:rFonts w:ascii="Times New Roman" w:eastAsia="Times New Roman" w:hAnsi="Times New Roman"/>
          <w:b w:val="0"/>
          <w:bCs w:val="0"/>
          <w:color w:val="auto"/>
          <w:sz w:val="24"/>
        </w:rPr>
        <w:t>a társaság érdekének megfelelően köteles ellátni.</w:t>
      </w:r>
      <w:r w:rsidRPr="00E87194">
        <w:rPr>
          <w:rFonts w:ascii="Times New Roman" w:eastAsia="Times New Roman" w:hAnsi="Times New Roman"/>
          <w:b w:val="0"/>
          <w:bCs w:val="0"/>
          <w:snapToGrid w:val="0"/>
          <w:color w:val="auto"/>
          <w:sz w:val="24"/>
          <w:szCs w:val="20"/>
        </w:rPr>
        <w:t xml:space="preserve"> </w:t>
      </w: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p>
    <w:p w:rsidR="00E87194" w:rsidRPr="00E87194" w:rsidRDefault="00E87194" w:rsidP="00E87194">
      <w:pPr>
        <w:ind w:left="283"/>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rPr>
        <w:t>Az ügyvezető az ügyvezetési tevékenysége során a társaságnak okozott károkért a szerződésszegéssel okozott kárért való felelősség szabályai szerint felel a társasággal szemben.</w:t>
      </w:r>
    </w:p>
    <w:p w:rsidR="00E87194" w:rsidRPr="00E87194" w:rsidRDefault="00E87194" w:rsidP="00E87194">
      <w:pPr>
        <w:numPr>
          <w:ilvl w:val="12"/>
          <w:numId w:val="0"/>
        </w:numPr>
        <w:ind w:left="283" w:hanging="283"/>
        <w:jc w:val="both"/>
        <w:rPr>
          <w:rFonts w:ascii="Times New Roman" w:eastAsia="Times New Roman" w:hAnsi="Times New Roman"/>
          <w:b w:val="0"/>
          <w:bCs w:val="0"/>
          <w:color w:val="auto"/>
          <w:sz w:val="24"/>
          <w:szCs w:val="20"/>
        </w:rPr>
      </w:pPr>
    </w:p>
    <w:p w:rsidR="00E87194" w:rsidRPr="00E87194" w:rsidRDefault="00E87194" w:rsidP="00E87194">
      <w:pPr>
        <w:ind w:left="283"/>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rPr>
        <w:t>Ha a taggyűlés az ügyvezető kérésére a beszámoló elfogadásával egyidejűleg az előző üzleti évben kifejtett ügyvezetési tevékenység megfelelőségét megállapító felmentvényt ad, a társaság az ügyvezető ellen akkor léphet fel az ügyvezetési kötelezettségek megsértésére alapozott kártérítési igénnyel, ha a felmentvény megadásának alapjául szolgáló tények vagy adatok valótlanok vagy hiányosak voltak.</w:t>
      </w:r>
    </w:p>
    <w:p w:rsidR="00E87194" w:rsidRPr="00E87194" w:rsidRDefault="00E87194" w:rsidP="00E87194">
      <w:pPr>
        <w:autoSpaceDE w:val="0"/>
        <w:autoSpaceDN w:val="0"/>
        <w:adjustRightInd w:val="0"/>
        <w:ind w:left="204"/>
        <w:jc w:val="both"/>
        <w:rPr>
          <w:rFonts w:ascii="Times New Roman" w:eastAsia="Times New Roman" w:hAnsi="Times New Roman"/>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 az ügyvezetői jogviszony két egymást követő, beszámolóval foglalkozó ülés között megszűnik, az ügyvezető kérheti, hogy a taggyűlés következő ülésén döntsön a felmentvény kiadásáról.</w:t>
      </w:r>
    </w:p>
    <w:p w:rsidR="00E87194" w:rsidRPr="00E87194" w:rsidRDefault="00E87194" w:rsidP="00E87194">
      <w:pPr>
        <w:autoSpaceDE w:val="0"/>
        <w:autoSpaceDN w:val="0"/>
        <w:adjustRightInd w:val="0"/>
        <w:ind w:firstLine="204"/>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jogutód nélküli megszűnése után a társaság az ügyvezetőivel szembeni kártérítési igényt - a társaság nyilvántartásból való törlésétől számított egyéves jogvesztő határidőn belül - a törlés időpontjában tagsági jogviszonyban állók érvényesíthetik. A tag a kártérítési igényt a társaság megszűnésekor felosztott vagyonból őt megillető rész arányában érvényesítheti.</w:t>
      </w:r>
    </w:p>
    <w:p w:rsidR="00E87194" w:rsidRPr="00E87194" w:rsidRDefault="00E87194" w:rsidP="00E87194">
      <w:pPr>
        <w:numPr>
          <w:ilvl w:val="12"/>
          <w:numId w:val="0"/>
        </w:numPr>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12"/>
          <w:numId w:val="0"/>
        </w:numPr>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 a társaság jogutód nélkül megszűnik, a hitelezők kielégítetlen követelésük erejéig kártérítési igényt érvényesíthetnek a társaság ügyvezetőivel szemben a szerződésen kívül okozott károkért való felelősség szabályai szerint, ha az ügyvezető a társaság fizetésképtelenségével fenyegető helyzet beállta után a hitelezői érdekeket nem vette figyelembe. Ez a rendelkezés végelszámolással történő megszűnés esetén nem alkalmazható.</w:t>
      </w:r>
    </w:p>
    <w:p w:rsidR="00E87194" w:rsidRPr="00E87194" w:rsidRDefault="00E87194" w:rsidP="00E87194">
      <w:pPr>
        <w:numPr>
          <w:ilvl w:val="12"/>
          <w:numId w:val="0"/>
        </w:numPr>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6"/>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A társaság felelős azért a kárért, amelyet az ügyvezető </w:t>
      </w:r>
      <w:proofErr w:type="gramStart"/>
      <w:r w:rsidRPr="00E87194">
        <w:rPr>
          <w:rFonts w:ascii="Times New Roman" w:eastAsia="Times New Roman" w:hAnsi="Times New Roman"/>
          <w:b w:val="0"/>
          <w:bCs w:val="0"/>
          <w:color w:val="auto"/>
          <w:sz w:val="24"/>
          <w:szCs w:val="20"/>
        </w:rPr>
        <w:t>ezen</w:t>
      </w:r>
      <w:proofErr w:type="gramEnd"/>
      <w:r w:rsidRPr="00E87194">
        <w:rPr>
          <w:rFonts w:ascii="Times New Roman" w:eastAsia="Times New Roman" w:hAnsi="Times New Roman"/>
          <w:b w:val="0"/>
          <w:bCs w:val="0"/>
          <w:color w:val="auto"/>
          <w:sz w:val="24"/>
          <w:szCs w:val="20"/>
        </w:rPr>
        <w:t xml:space="preserve"> jogkörében eljárva harmadik személynek okozott.</w:t>
      </w:r>
    </w:p>
    <w:p w:rsidR="00E87194" w:rsidRPr="00E87194" w:rsidRDefault="00E87194" w:rsidP="00E8719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6"/>
        </w:numPr>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Az ügyvezető köteles a társaság üzleti titkait (</w:t>
      </w:r>
      <w:r w:rsidRPr="00E87194">
        <w:rPr>
          <w:rFonts w:ascii="Times New Roman" w:eastAsia="Times New Roman" w:hAnsi="Times New Roman"/>
          <w:bCs w:val="0"/>
          <w:snapToGrid w:val="0"/>
          <w:color w:val="auto"/>
          <w:sz w:val="24"/>
          <w:szCs w:val="20"/>
        </w:rPr>
        <w:t xml:space="preserve">Ptk. </w:t>
      </w:r>
      <w:r w:rsidRPr="00E87194">
        <w:rPr>
          <w:rFonts w:ascii="Times New Roman" w:eastAsia="Times New Roman" w:hAnsi="Times New Roman"/>
          <w:color w:val="auto"/>
          <w:sz w:val="24"/>
        </w:rPr>
        <w:t>2:47. §</w:t>
      </w:r>
      <w:r w:rsidRPr="00E87194">
        <w:rPr>
          <w:rFonts w:ascii="Times New Roman" w:eastAsia="Times New Roman" w:hAnsi="Times New Roman"/>
          <w:b w:val="0"/>
          <w:bCs w:val="0"/>
          <w:snapToGrid w:val="0"/>
          <w:color w:val="auto"/>
          <w:sz w:val="24"/>
          <w:szCs w:val="20"/>
        </w:rPr>
        <w:t>) megőrizni.</w:t>
      </w:r>
    </w:p>
    <w:p w:rsidR="00E87194" w:rsidRPr="00E87194" w:rsidRDefault="00E87194" w:rsidP="00E87194">
      <w:pPr>
        <w:spacing w:after="200" w:line="276" w:lineRule="auto"/>
        <w:ind w:left="720"/>
        <w:contextualSpacing/>
        <w:rPr>
          <w:rFonts w:ascii="Calibri" w:hAnsi="Calibri"/>
          <w:b w:val="0"/>
          <w:bCs w:val="0"/>
          <w:color w:val="auto"/>
          <w:sz w:val="24"/>
          <w:szCs w:val="22"/>
          <w:lang w:eastAsia="en-US"/>
        </w:rPr>
      </w:pPr>
    </w:p>
    <w:p w:rsidR="00E87194" w:rsidRPr="00E87194" w:rsidRDefault="00E87194" w:rsidP="00E87194">
      <w:pPr>
        <w:numPr>
          <w:ilvl w:val="0"/>
          <w:numId w:val="16"/>
        </w:numPr>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szCs w:val="20"/>
        </w:rPr>
        <w:t xml:space="preserve">Az ügyvezető köteles a tagok kérésére </w:t>
      </w:r>
      <w:r w:rsidRPr="00E87194">
        <w:rPr>
          <w:rFonts w:ascii="Times New Roman" w:eastAsia="Times New Roman" w:hAnsi="Times New Roman"/>
          <w:b w:val="0"/>
          <w:bCs w:val="0"/>
          <w:snapToGrid w:val="0"/>
          <w:color w:val="auto"/>
          <w:sz w:val="24"/>
          <w:szCs w:val="20"/>
        </w:rPr>
        <w:t xml:space="preserve">a társaság ügyeiről felvilágosítást adni, a társaság üzleti könyveibe és irataiba való betekintést lehetővé tenni. </w:t>
      </w:r>
      <w:r w:rsidRPr="00E87194">
        <w:rPr>
          <w:rFonts w:ascii="Times New Roman" w:eastAsia="Times New Roman" w:hAnsi="Times New Roman"/>
          <w:b w:val="0"/>
          <w:bCs w:val="0"/>
          <w:color w:val="auto"/>
          <w:sz w:val="24"/>
          <w:szCs w:val="20"/>
        </w:rPr>
        <w:t xml:space="preserve">Az ügyvezető köteles a tagok kérésére </w:t>
      </w:r>
      <w:r w:rsidRPr="00E87194">
        <w:rPr>
          <w:rFonts w:ascii="Times New Roman" w:eastAsia="Times New Roman" w:hAnsi="Times New Roman"/>
          <w:b w:val="0"/>
          <w:bCs w:val="0"/>
          <w:snapToGrid w:val="0"/>
          <w:color w:val="auto"/>
          <w:sz w:val="24"/>
          <w:szCs w:val="20"/>
        </w:rPr>
        <w:t xml:space="preserve">a társaság ügyeiről felvilágosítást adni, a társaság üzleti könyveibe és irataiba való betekintést lehetővé tenni. </w:t>
      </w:r>
      <w:r w:rsidRPr="00E87194">
        <w:rPr>
          <w:rFonts w:ascii="Times New Roman" w:eastAsia="Times New Roman" w:hAnsi="Times New Roman"/>
          <w:b w:val="0"/>
          <w:bCs w:val="0"/>
          <w:color w:val="auto"/>
          <w:sz w:val="24"/>
        </w:rPr>
        <w:t xml:space="preserve">A felvilágosítást és az iratbetekintést az ügyvezető a jogosult által tett írásbeli titoktartási nyilatkozat tételéhez kötheti. Az ügyvezető megtagadhatja a felvilágosítást és az iratokba való betekintést, ha ez a társaság üzleti titkát sértené, ha a felvilágosítást kérő a jogát visszaélésszerűen gyakorolja, vagy felhívás ellenére nem tesz titoktartási nyilatkozatot. Ha a felvilágosítást kérő a felvilágosítás megtagadását </w:t>
      </w:r>
      <w:r w:rsidRPr="00E87194">
        <w:rPr>
          <w:rFonts w:ascii="Times New Roman" w:eastAsia="Times New Roman" w:hAnsi="Times New Roman"/>
          <w:b w:val="0"/>
          <w:bCs w:val="0"/>
          <w:color w:val="auto"/>
          <w:sz w:val="24"/>
        </w:rPr>
        <w:lastRenderedPageBreak/>
        <w:t>indokolatlannak tartja, a nyilvántartó bíróságtól kérheti a társaság kötelezését a felvilágosítás megadására.</w:t>
      </w:r>
    </w:p>
    <w:p w:rsidR="00E87194" w:rsidRPr="00E87194" w:rsidRDefault="00E87194" w:rsidP="00E8719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6"/>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Megszűnik az ügyvezető megbízása</w:t>
      </w:r>
    </w:p>
    <w:p w:rsidR="00E87194" w:rsidRPr="00E87194" w:rsidRDefault="00E87194" w:rsidP="00E87194">
      <w:pPr>
        <w:numPr>
          <w:ilvl w:val="12"/>
          <w:numId w:val="0"/>
        </w:numPr>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3"/>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megbízás időtartamának lejártával,</w:t>
      </w:r>
    </w:p>
    <w:p w:rsidR="00E87194" w:rsidRPr="00E87194" w:rsidRDefault="00E87194" w:rsidP="00E87194">
      <w:pPr>
        <w:numPr>
          <w:ilvl w:val="0"/>
          <w:numId w:val="13"/>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visszahívással,</w:t>
      </w:r>
    </w:p>
    <w:p w:rsidR="00E87194" w:rsidRPr="00E87194" w:rsidRDefault="00E87194" w:rsidP="00E87194">
      <w:pPr>
        <w:numPr>
          <w:ilvl w:val="0"/>
          <w:numId w:val="13"/>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törvényben szabályozott kizáró </w:t>
      </w:r>
      <w:r w:rsidRPr="00E87194">
        <w:rPr>
          <w:rFonts w:ascii="Times New Roman" w:eastAsia="Times New Roman" w:hAnsi="Times New Roman"/>
          <w:b w:val="0"/>
          <w:bCs w:val="0"/>
          <w:color w:val="auto"/>
          <w:sz w:val="24"/>
        </w:rPr>
        <w:t xml:space="preserve">vagy összeférhetetlenségi </w:t>
      </w:r>
      <w:r w:rsidRPr="00E87194">
        <w:rPr>
          <w:rFonts w:ascii="Times New Roman" w:eastAsia="Times New Roman" w:hAnsi="Times New Roman"/>
          <w:b w:val="0"/>
          <w:bCs w:val="0"/>
          <w:color w:val="auto"/>
          <w:sz w:val="24"/>
          <w:szCs w:val="20"/>
        </w:rPr>
        <w:t>ok bekövetkeztével,</w:t>
      </w:r>
    </w:p>
    <w:p w:rsidR="00E87194" w:rsidRPr="00E87194" w:rsidRDefault="00E87194" w:rsidP="00E87194">
      <w:pPr>
        <w:numPr>
          <w:ilvl w:val="0"/>
          <w:numId w:val="13"/>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lemondással,</w:t>
      </w:r>
    </w:p>
    <w:p w:rsidR="00E87194" w:rsidRPr="00E87194" w:rsidRDefault="00E87194" w:rsidP="00E87194">
      <w:pPr>
        <w:numPr>
          <w:ilvl w:val="0"/>
          <w:numId w:val="13"/>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snapToGrid w:val="0"/>
          <w:color w:val="auto"/>
          <w:sz w:val="24"/>
          <w:szCs w:val="20"/>
        </w:rPr>
        <w:t>ha a tisztségviselő meghal,</w:t>
      </w:r>
    </w:p>
    <w:p w:rsidR="00E87194" w:rsidRPr="00E87194" w:rsidRDefault="00E87194" w:rsidP="00E87194">
      <w:pPr>
        <w:numPr>
          <w:ilvl w:val="0"/>
          <w:numId w:val="13"/>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snapToGrid w:val="0"/>
          <w:color w:val="auto"/>
          <w:sz w:val="24"/>
          <w:szCs w:val="20"/>
        </w:rPr>
        <w:t>törvényben meghatározott esetben.</w:t>
      </w:r>
    </w:p>
    <w:p w:rsidR="00E87194" w:rsidRPr="00E87194" w:rsidRDefault="00E87194" w:rsidP="00E87194">
      <w:pPr>
        <w:numPr>
          <w:ilvl w:val="0"/>
          <w:numId w:val="13"/>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rPr>
        <w:t>az ügyvezető cselekvőképességének a tevékenysége ellátásához szükséges körben történő korlátozásával.</w:t>
      </w:r>
    </w:p>
    <w:p w:rsidR="00E87194" w:rsidRPr="00E87194" w:rsidRDefault="00E87194" w:rsidP="00E87194">
      <w:pPr>
        <w:numPr>
          <w:ilvl w:val="12"/>
          <w:numId w:val="0"/>
        </w:numPr>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6"/>
        </w:numPr>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szCs w:val="20"/>
        </w:rPr>
        <w:t xml:space="preserve">Az ügyvezető a tisztségéről </w:t>
      </w:r>
      <w:r w:rsidRPr="00E87194">
        <w:rPr>
          <w:rFonts w:ascii="Times New Roman" w:eastAsia="Times New Roman" w:hAnsi="Times New Roman"/>
          <w:b w:val="0"/>
          <w:bCs w:val="0"/>
          <w:color w:val="auto"/>
          <w:sz w:val="24"/>
        </w:rPr>
        <w:t xml:space="preserve">a társasághoz címzett, a társaság másik az ügyvezetőjéhez vagy a taggyűléshez intézett nyilatkozattal </w:t>
      </w:r>
      <w:r w:rsidRPr="00E87194">
        <w:rPr>
          <w:rFonts w:ascii="Times New Roman" w:eastAsia="Times New Roman" w:hAnsi="Times New Roman"/>
          <w:b w:val="0"/>
          <w:bCs w:val="0"/>
          <w:color w:val="auto"/>
          <w:sz w:val="24"/>
          <w:szCs w:val="20"/>
        </w:rPr>
        <w:t xml:space="preserve">bármikor lemondhat. </w:t>
      </w:r>
      <w:r w:rsidRPr="00E87194">
        <w:rPr>
          <w:rFonts w:ascii="Times New Roman" w:eastAsia="Times New Roman" w:hAnsi="Times New Roman"/>
          <w:b w:val="0"/>
          <w:bCs w:val="0"/>
          <w:color w:val="auto"/>
          <w:sz w:val="24"/>
        </w:rPr>
        <w:t>Ha a társaság működőképessége ezt megkívánja, a lemondás az új ügyvezető megválasztásával, ennek hiányában legkésőbb a bejelentéstől számított hatvanadik napon válik hatályossá.</w:t>
      </w:r>
    </w:p>
    <w:p w:rsidR="00E87194" w:rsidRPr="00E87194" w:rsidRDefault="00E87194" w:rsidP="00E87194">
      <w:pPr>
        <w:numPr>
          <w:ilvl w:val="12"/>
          <w:numId w:val="0"/>
        </w:numPr>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6"/>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Az ügyvezetőt a taggyűlés újraválaszthatja, illetve bármikor, indokolási kötelezettség nélkül </w:t>
      </w:r>
      <w:proofErr w:type="gramStart"/>
      <w:r w:rsidRPr="00E87194">
        <w:rPr>
          <w:rFonts w:ascii="Times New Roman" w:eastAsia="Times New Roman" w:hAnsi="Times New Roman"/>
          <w:b w:val="0"/>
          <w:bCs w:val="0"/>
          <w:color w:val="auto"/>
          <w:sz w:val="24"/>
          <w:szCs w:val="20"/>
        </w:rPr>
        <w:t>visszahívhatja</w:t>
      </w:r>
      <w:proofErr w:type="gramEnd"/>
      <w:r w:rsidRPr="00E87194">
        <w:rPr>
          <w:rFonts w:ascii="Times New Roman" w:eastAsia="Times New Roman" w:hAnsi="Times New Roman"/>
          <w:b w:val="0"/>
          <w:bCs w:val="0"/>
          <w:color w:val="auto"/>
          <w:sz w:val="24"/>
          <w:szCs w:val="20"/>
        </w:rPr>
        <w:t xml:space="preserve"> és új ügyvezetőt választhat.</w:t>
      </w:r>
    </w:p>
    <w:p w:rsidR="00E87194" w:rsidRPr="00E87194" w:rsidRDefault="00E87194" w:rsidP="00E87194">
      <w:pPr>
        <w:numPr>
          <w:ilvl w:val="12"/>
          <w:numId w:val="0"/>
        </w:numPr>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6"/>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Ha a társaságnak nem maradt ügyvezetője, a taggyűlés összehívására vagy a taggyűlés tartása nélküli döntéshozatal kezdeményezésére bármelyik tag jogosult. Ha erre a változás bekövetkeztétől számított harminc napon belül nem került sor, a taggyűlést bármelyik tag vagy hitelező kérelmére a nyilvántartó bíróság hívja össze vagy a taggyűlés összehívására, illetve a taggyűlés tartása nélküli döntéshozatal lebonyolítására az ezt kezdeményező tagot jogosítja fel.</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color w:val="auto"/>
          <w:szCs w:val="20"/>
        </w:rPr>
      </w:pPr>
      <w:r w:rsidRPr="00E87194">
        <w:rPr>
          <w:rFonts w:ascii="Times New Roman" w:eastAsia="Times New Roman" w:hAnsi="Times New Roman"/>
          <w:bCs w:val="0"/>
          <w:color w:val="auto"/>
          <w:szCs w:val="20"/>
        </w:rPr>
        <w:t xml:space="preserve">XI. </w:t>
      </w:r>
      <w:proofErr w:type="gramStart"/>
      <w:r w:rsidRPr="00E87194">
        <w:rPr>
          <w:rFonts w:ascii="Times New Roman" w:eastAsia="Times New Roman" w:hAnsi="Times New Roman"/>
          <w:bCs w:val="0"/>
          <w:color w:val="auto"/>
          <w:szCs w:val="20"/>
        </w:rPr>
        <w:t>A</w:t>
      </w:r>
      <w:proofErr w:type="gramEnd"/>
      <w:r w:rsidRPr="00E87194">
        <w:rPr>
          <w:rFonts w:ascii="Times New Roman" w:eastAsia="Times New Roman" w:hAnsi="Times New Roman"/>
          <w:bCs w:val="0"/>
          <w:color w:val="auto"/>
          <w:szCs w:val="20"/>
        </w:rPr>
        <w:t xml:space="preserve"> TÁRSASÁG KÉPVISELETE, CÉGJEGYZÉSE.</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2"/>
          <w:szCs w:val="20"/>
        </w:rPr>
      </w:pPr>
    </w:p>
    <w:p w:rsidR="00E87194" w:rsidRPr="00E87194" w:rsidRDefault="00E87194" w:rsidP="00E87194">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A társaságot </w:t>
      </w:r>
      <w:r w:rsidRPr="00E87194">
        <w:rPr>
          <w:rFonts w:ascii="Times New Roman" w:eastAsia="Times New Roman" w:hAnsi="Times New Roman"/>
          <w:b w:val="0"/>
          <w:bCs w:val="0"/>
          <w:snapToGrid w:val="0"/>
          <w:color w:val="auto"/>
          <w:sz w:val="24"/>
          <w:szCs w:val="20"/>
        </w:rPr>
        <w:t>törvényes képviselőként</w:t>
      </w:r>
      <w:r w:rsidRPr="00E87194">
        <w:rPr>
          <w:rFonts w:ascii="Times New Roman" w:eastAsia="Times New Roman" w:hAnsi="Times New Roman"/>
          <w:b w:val="0"/>
          <w:bCs w:val="0"/>
          <w:color w:val="auto"/>
          <w:sz w:val="24"/>
          <w:szCs w:val="20"/>
        </w:rPr>
        <w:t xml:space="preserve"> az ügyvezető képviseli harmadik személyekkel szemben, valamint bíróságok és más hatóságok előtt. </w:t>
      </w:r>
    </w:p>
    <w:p w:rsidR="00E87194" w:rsidRPr="00E87194" w:rsidRDefault="00E87194" w:rsidP="00E87194">
      <w:pPr>
        <w:numPr>
          <w:ilvl w:val="12"/>
          <w:numId w:val="0"/>
        </w:numPr>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7"/>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Az ügyvezető önállóan jár el. </w:t>
      </w:r>
      <w:r w:rsidRPr="00E87194">
        <w:rPr>
          <w:rFonts w:ascii="Times New Roman" w:eastAsia="Times New Roman" w:hAnsi="Times New Roman"/>
          <w:b w:val="0"/>
          <w:bCs w:val="0"/>
          <w:snapToGrid w:val="0"/>
          <w:color w:val="auto"/>
          <w:sz w:val="24"/>
          <w:szCs w:val="20"/>
        </w:rPr>
        <w:t>A társaságot az ügyvezető írásban cégjegyzés útján képviseli.</w:t>
      </w:r>
    </w:p>
    <w:p w:rsidR="00E87194" w:rsidRPr="00E87194" w:rsidRDefault="00E87194" w:rsidP="00E87194">
      <w:pPr>
        <w:jc w:val="both"/>
        <w:rPr>
          <w:rFonts w:ascii="Times New Roman" w:eastAsia="Times New Roman" w:hAnsi="Times New Roman"/>
          <w:b w:val="0"/>
          <w:bCs w:val="0"/>
          <w:color w:val="auto"/>
          <w:sz w:val="24"/>
          <w:szCs w:val="20"/>
        </w:rPr>
      </w:pPr>
    </w:p>
    <w:p w:rsidR="00E87194" w:rsidRPr="00E87194" w:rsidRDefault="00E87194" w:rsidP="00E87194">
      <w:pPr>
        <w:numPr>
          <w:ilvl w:val="0"/>
          <w:numId w:val="17"/>
        </w:numPr>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szCs w:val="20"/>
        </w:rPr>
        <w:t>Törölve.</w:t>
      </w:r>
    </w:p>
    <w:p w:rsidR="00E87194" w:rsidRPr="00E87194" w:rsidRDefault="00E87194" w:rsidP="00E87194">
      <w:pPr>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7"/>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Törölve</w:t>
      </w:r>
    </w:p>
    <w:p w:rsidR="00E87194" w:rsidRPr="00E87194" w:rsidRDefault="00E87194" w:rsidP="00E87194">
      <w:pPr>
        <w:numPr>
          <w:ilvl w:val="12"/>
          <w:numId w:val="0"/>
        </w:numPr>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7"/>
        </w:numPr>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képviseletre feljogosított munkavállaló képviseleti jogát másra nem ruházhatja át.</w:t>
      </w:r>
    </w:p>
    <w:p w:rsidR="00E87194" w:rsidRPr="00E87194" w:rsidRDefault="00E87194" w:rsidP="00E87194">
      <w:pPr>
        <w:numPr>
          <w:ilvl w:val="12"/>
          <w:numId w:val="0"/>
        </w:numPr>
        <w:tabs>
          <w:tab w:val="left" w:pos="284"/>
          <w:tab w:val="left" w:pos="1008"/>
          <w:tab w:val="left" w:pos="1728"/>
          <w:tab w:val="left" w:pos="2448"/>
          <w:tab w:val="left" w:pos="3168"/>
          <w:tab w:val="left" w:pos="3888"/>
          <w:tab w:val="left" w:pos="4608"/>
          <w:tab w:val="left" w:pos="5328"/>
          <w:tab w:val="left" w:pos="6048"/>
          <w:tab w:val="left" w:pos="6768"/>
        </w:tabs>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7"/>
        </w:numPr>
        <w:tabs>
          <w:tab w:val="left" w:pos="284"/>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cégjegyzési jog a társaság írásbeli képviseletére, a társaság nevében történő aláírásra való jogosultság.</w:t>
      </w:r>
    </w:p>
    <w:p w:rsidR="00E87194" w:rsidRPr="00E87194" w:rsidRDefault="00E87194" w:rsidP="00E87194">
      <w:pPr>
        <w:numPr>
          <w:ilvl w:val="12"/>
          <w:numId w:val="0"/>
        </w:numPr>
        <w:tabs>
          <w:tab w:val="left" w:pos="284"/>
          <w:tab w:val="left" w:pos="1008"/>
          <w:tab w:val="left" w:pos="1728"/>
          <w:tab w:val="left" w:pos="2448"/>
          <w:tab w:val="left" w:pos="3168"/>
          <w:tab w:val="left" w:pos="3888"/>
          <w:tab w:val="left" w:pos="4608"/>
          <w:tab w:val="left" w:pos="5328"/>
          <w:tab w:val="left" w:pos="6048"/>
          <w:tab w:val="left" w:pos="6768"/>
        </w:tabs>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12"/>
          <w:numId w:val="0"/>
        </w:numPr>
        <w:ind w:left="283"/>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Az ügyvezető cégjegyzési joga – a bankszámla feletti rendelkezés tekintetében is – önálló. </w:t>
      </w:r>
    </w:p>
    <w:p w:rsidR="00E87194" w:rsidRPr="00E87194" w:rsidRDefault="00E87194" w:rsidP="00E87194">
      <w:pPr>
        <w:numPr>
          <w:ilvl w:val="12"/>
          <w:numId w:val="0"/>
        </w:numPr>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12"/>
          <w:numId w:val="0"/>
        </w:numPr>
        <w:ind w:left="283"/>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lastRenderedPageBreak/>
        <w:t xml:space="preserve">Ha az ügyvezető az ügyek meghatározott csoportjaira nézve a társaság könyvelőjét képviseleti joggal </w:t>
      </w:r>
      <w:proofErr w:type="spellStart"/>
      <w:r w:rsidRPr="00E87194">
        <w:rPr>
          <w:rFonts w:ascii="Times New Roman" w:eastAsia="Times New Roman" w:hAnsi="Times New Roman"/>
          <w:b w:val="0"/>
          <w:bCs w:val="0"/>
          <w:color w:val="auto"/>
          <w:sz w:val="24"/>
          <w:szCs w:val="20"/>
        </w:rPr>
        <w:t>ruháza</w:t>
      </w:r>
      <w:proofErr w:type="spellEnd"/>
      <w:r w:rsidRPr="00E87194">
        <w:rPr>
          <w:rFonts w:ascii="Times New Roman" w:eastAsia="Times New Roman" w:hAnsi="Times New Roman"/>
          <w:b w:val="0"/>
          <w:bCs w:val="0"/>
          <w:color w:val="auto"/>
          <w:sz w:val="24"/>
          <w:szCs w:val="20"/>
        </w:rPr>
        <w:t xml:space="preserve"> fel, úgy </w:t>
      </w:r>
      <w:proofErr w:type="gramStart"/>
      <w:r w:rsidRPr="00E87194">
        <w:rPr>
          <w:rFonts w:ascii="Times New Roman" w:eastAsia="Times New Roman" w:hAnsi="Times New Roman"/>
          <w:b w:val="0"/>
          <w:bCs w:val="0"/>
          <w:color w:val="auto"/>
          <w:sz w:val="24"/>
          <w:szCs w:val="20"/>
        </w:rPr>
        <w:t>ezen</w:t>
      </w:r>
      <w:proofErr w:type="gramEnd"/>
      <w:r w:rsidRPr="00E87194">
        <w:rPr>
          <w:rFonts w:ascii="Times New Roman" w:eastAsia="Times New Roman" w:hAnsi="Times New Roman"/>
          <w:b w:val="0"/>
          <w:bCs w:val="0"/>
          <w:color w:val="auto"/>
          <w:sz w:val="24"/>
          <w:szCs w:val="20"/>
        </w:rPr>
        <w:t xml:space="preserve"> cégjegyzési joggal rendelkező munkavállaló az ügyvezetővel együttesen jegyezheti a céget. </w:t>
      </w:r>
    </w:p>
    <w:p w:rsidR="00E87194" w:rsidRPr="00E87194" w:rsidRDefault="00E87194" w:rsidP="00E87194">
      <w:pPr>
        <w:numPr>
          <w:ilvl w:val="12"/>
          <w:numId w:val="0"/>
        </w:numPr>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cégjegyzésre jogosultaknak a társaság nevében olyan módon, illetve formában kell aláírniuk, ahogyan azt a hiteles cégaláírási nyilatkozat (közjegyzői aláírás-hitelesítéssel ellátott címpéldány)</w:t>
      </w:r>
      <w:r w:rsidRPr="00E87194">
        <w:rPr>
          <w:rFonts w:ascii="Times New Roman" w:eastAsia="Times New Roman" w:hAnsi="Times New Roman"/>
          <w:b w:val="0"/>
          <w:color w:val="auto"/>
          <w:sz w:val="24"/>
        </w:rPr>
        <w:t>, illetve az ügyvéd által ellenjegyzett aláírás-minta tartalmazza.</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color w:val="auto"/>
          <w:szCs w:val="20"/>
        </w:rPr>
      </w:pPr>
      <w:r w:rsidRPr="00E87194">
        <w:rPr>
          <w:rFonts w:ascii="Times New Roman" w:eastAsia="Times New Roman" w:hAnsi="Times New Roman"/>
          <w:bCs w:val="0"/>
          <w:color w:val="auto"/>
          <w:szCs w:val="20"/>
        </w:rPr>
        <w:t xml:space="preserve">XII. </w:t>
      </w:r>
      <w:proofErr w:type="gramStart"/>
      <w:r w:rsidRPr="00E87194">
        <w:rPr>
          <w:rFonts w:ascii="Times New Roman" w:eastAsia="Times New Roman" w:hAnsi="Times New Roman"/>
          <w:bCs w:val="0"/>
          <w:color w:val="auto"/>
          <w:szCs w:val="20"/>
        </w:rPr>
        <w:t>A</w:t>
      </w:r>
      <w:proofErr w:type="gramEnd"/>
      <w:r w:rsidRPr="00E87194">
        <w:rPr>
          <w:rFonts w:ascii="Times New Roman" w:eastAsia="Times New Roman" w:hAnsi="Times New Roman"/>
          <w:bCs w:val="0"/>
          <w:color w:val="auto"/>
          <w:szCs w:val="20"/>
        </w:rPr>
        <w:t xml:space="preserve"> TÁRSASÁG GAZDÁLKODÁSA.</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2"/>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társaság gazdálkodására, tevékenysége számviteli elszámolására valamint beszámolási kötelezettségére a vonatkozó jogszabályok rendelkezései irányadók.</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tabs>
          <w:tab w:val="center" w:pos="1417"/>
          <w:tab w:val="center" w:pos="3203"/>
          <w:tab w:val="center" w:pos="4989"/>
        </w:tabs>
        <w:spacing w:line="256" w:lineRule="exact"/>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w:t>
      </w:r>
      <w:r w:rsidRPr="00E87194">
        <w:rPr>
          <w:rFonts w:ascii="Times New Roman" w:eastAsia="Times New Roman" w:hAnsi="Times New Roman"/>
          <w:b w:val="0"/>
          <w:bCs w:val="0"/>
          <w:i/>
          <w:color w:val="auto"/>
          <w:sz w:val="24"/>
        </w:rPr>
        <w:t xml:space="preserve"> </w:t>
      </w:r>
      <w:r w:rsidRPr="00E87194">
        <w:rPr>
          <w:rFonts w:ascii="Times New Roman" w:eastAsia="Times New Roman" w:hAnsi="Times New Roman"/>
          <w:b w:val="0"/>
          <w:bCs w:val="0"/>
          <w:color w:val="auto"/>
          <w:sz w:val="24"/>
        </w:rPr>
        <w:t>gazdálkodása során elért eredményét nem osztja fel, azt a létesítő okirat VI. pontjában meghatározott közhasznú tevékenységére fordítja, illetve az a társaság vagyonát gyarapítja.</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köteles az éves számviteli beszámoló jóváhagyásával egyidejűleg közhasznúsági mellékletet készíteni. Az állandó könyvvizsgálót a taggyűlésnek a társaság beszámolóját tárgyaló ülésére meg kell hívni. A könyvvizsgáló ezen az ülésen köteles részt venni, de távolmaradása az ülés megtartását nem akadályozza.</w:t>
      </w:r>
    </w:p>
    <w:p w:rsidR="00E87194" w:rsidRPr="00E87194" w:rsidRDefault="00E87194" w:rsidP="00E87194">
      <w:pPr>
        <w:tabs>
          <w:tab w:val="center" w:pos="1417"/>
          <w:tab w:val="center" w:pos="3203"/>
          <w:tab w:val="center" w:pos="4989"/>
        </w:tabs>
        <w:spacing w:line="256" w:lineRule="exact"/>
        <w:jc w:val="both"/>
        <w:rPr>
          <w:rFonts w:ascii="Times New Roman" w:eastAsia="Times New Roman" w:hAnsi="Times New Roman"/>
          <w:b w:val="0"/>
          <w:bCs w:val="0"/>
          <w:color w:val="auto"/>
          <w:sz w:val="24"/>
        </w:rPr>
      </w:pPr>
    </w:p>
    <w:p w:rsidR="00E87194" w:rsidRPr="00E87194" w:rsidRDefault="00E87194" w:rsidP="00E87194">
      <w:pPr>
        <w:tabs>
          <w:tab w:val="center" w:pos="1417"/>
          <w:tab w:val="center" w:pos="3203"/>
          <w:tab w:val="center" w:pos="4989"/>
        </w:tabs>
        <w:spacing w:line="256" w:lineRule="exact"/>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beszámoló elfogadásáról a taggyűlés dönt, a felügyelő bizottság írásbeli jelentésének megismerését követően. A taggyűlés a beszámolóval együtt jóváhagyja a közhasznúsági mellékletet.</w:t>
      </w:r>
    </w:p>
    <w:p w:rsidR="00E87194" w:rsidRPr="00E87194" w:rsidRDefault="00E87194" w:rsidP="00E87194">
      <w:pPr>
        <w:tabs>
          <w:tab w:val="center" w:pos="1417"/>
          <w:tab w:val="center" w:pos="3203"/>
          <w:tab w:val="center" w:pos="4989"/>
        </w:tabs>
        <w:spacing w:line="256" w:lineRule="exact"/>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beszámolót a társaság székhelyén, az ügyvezetővel egyeztetett időpontban bárki megtekintheti, illetve abból saját költségére másolatot készíthet.</w:t>
      </w:r>
    </w:p>
    <w:p w:rsidR="00E87194" w:rsidRPr="00E87194" w:rsidRDefault="00E87194" w:rsidP="00E87194">
      <w:pPr>
        <w:widowControl w:val="0"/>
        <w:autoSpaceDE w:val="0"/>
        <w:autoSpaceDN w:val="0"/>
        <w:adjustRightInd w:val="0"/>
        <w:spacing w:before="240" w:after="240"/>
        <w:jc w:val="both"/>
        <w:rPr>
          <w:rFonts w:ascii="Times New Roman" w:eastAsia="Times New Roman" w:hAnsi="Times New Roman"/>
          <w:b w:val="0"/>
          <w:bCs w:val="0"/>
          <w:color w:val="auto"/>
          <w:sz w:val="24"/>
        </w:rPr>
      </w:pPr>
      <w:r w:rsidRPr="00E87194">
        <w:rPr>
          <w:rFonts w:ascii="Times New Roman" w:eastAsia="Times New Roman" w:hAnsi="Times New Roman"/>
          <w:b w:val="0"/>
          <w:color w:val="auto"/>
          <w:sz w:val="24"/>
        </w:rPr>
        <w:t xml:space="preserve">A társaság az éves számviteli beszámolót a cégnyilvánosságról, a bírósági cégeljárásról és a végelszámolásról szóló 2006. évi V. törvény 18. § </w:t>
      </w:r>
      <w:r w:rsidRPr="00E87194">
        <w:rPr>
          <w:rFonts w:ascii="Times New Roman" w:eastAsia="Times New Roman" w:hAnsi="Times New Roman"/>
          <w:b w:val="0"/>
          <w:bCs w:val="0"/>
          <w:color w:val="auto"/>
          <w:sz w:val="24"/>
        </w:rPr>
        <w:t>(1)–(8) bekezdései szerint teszi nyilvánosan közzé és helyezi letétbe. A társaságnak a számviteli törvény szerinti beszámolót elektronikus úton, a kormányzati portál útján kell a céginformációs szolgálat részére megküldeni.</w:t>
      </w:r>
    </w:p>
    <w:p w:rsidR="00E87194" w:rsidRPr="00E87194" w:rsidRDefault="00E87194" w:rsidP="00E87194">
      <w:pPr>
        <w:widowControl w:val="0"/>
        <w:autoSpaceDE w:val="0"/>
        <w:autoSpaceDN w:val="0"/>
        <w:adjustRightInd w:val="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beszámolónak a céginformációs szolgálat részére történő elektronikus megküldésével a társaság letétbe helyezési és közzétételi kötelezettségének is eleget tesz.</w:t>
      </w:r>
    </w:p>
    <w:p w:rsidR="00E87194" w:rsidRPr="00E87194" w:rsidRDefault="00E87194" w:rsidP="00E87194">
      <w:pPr>
        <w:widowControl w:val="0"/>
        <w:autoSpaceDE w:val="0"/>
        <w:autoSpaceDN w:val="0"/>
        <w:adjustRightInd w:val="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beszámoló közzétételére a céginformációs szolgálat honlapján, napi feltöltéssel kerül sor.</w:t>
      </w:r>
    </w:p>
    <w:p w:rsidR="00E87194" w:rsidRPr="00E87194" w:rsidRDefault="00E87194" w:rsidP="00E87194">
      <w:pPr>
        <w:widowControl w:val="0"/>
        <w:autoSpaceDE w:val="0"/>
        <w:autoSpaceDN w:val="0"/>
        <w:adjustRightInd w:val="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céginformációs szolgálat honlapján a közzététel céljából megküldött beszámoló haladéktalanul és ingyenesen megismerhetővé válik. A beszámoló a céginformációs szolgálat honlapján cégnév vagy cégjegyzékszám megadásával, keresőprogram segítségével is megismerhető.</w:t>
      </w:r>
    </w:p>
    <w:p w:rsidR="00E87194" w:rsidRPr="00E87194" w:rsidRDefault="00E87194" w:rsidP="00E87194">
      <w:pPr>
        <w:widowControl w:val="0"/>
        <w:autoSpaceDE w:val="0"/>
        <w:autoSpaceDN w:val="0"/>
        <w:adjustRightInd w:val="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közhasznúsági mellékletet a beszámolóval azonos módon kell letétbe helyezni és közzétenni.</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widowControl w:val="0"/>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caps/>
          <w:snapToGrid w:val="0"/>
          <w:color w:val="auto"/>
          <w:szCs w:val="20"/>
        </w:rPr>
      </w:pPr>
      <w:r w:rsidRPr="00E87194">
        <w:rPr>
          <w:rFonts w:ascii="Times New Roman" w:eastAsia="Times New Roman" w:hAnsi="Times New Roman"/>
          <w:bCs w:val="0"/>
          <w:caps/>
          <w:snapToGrid w:val="0"/>
          <w:color w:val="auto"/>
          <w:szCs w:val="20"/>
        </w:rPr>
        <w:t xml:space="preserve">XIII. </w:t>
      </w:r>
      <w:proofErr w:type="gramStart"/>
      <w:r w:rsidRPr="00E87194">
        <w:rPr>
          <w:rFonts w:ascii="Times New Roman" w:eastAsia="Times New Roman" w:hAnsi="Times New Roman"/>
          <w:bCs w:val="0"/>
          <w:caps/>
          <w:snapToGrid w:val="0"/>
          <w:color w:val="auto"/>
          <w:szCs w:val="20"/>
        </w:rPr>
        <w:t>A</w:t>
      </w:r>
      <w:proofErr w:type="gramEnd"/>
      <w:r w:rsidRPr="00E87194">
        <w:rPr>
          <w:rFonts w:ascii="Times New Roman" w:eastAsia="Times New Roman" w:hAnsi="Times New Roman"/>
          <w:bCs w:val="0"/>
          <w:caps/>
          <w:snapToGrid w:val="0"/>
          <w:color w:val="auto"/>
          <w:szCs w:val="20"/>
        </w:rPr>
        <w:t xml:space="preserve"> társasági szerződés módosítása, a törzstőke felemelése és leszállítása.</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2"/>
          <w:szCs w:val="20"/>
        </w:rPr>
      </w:pPr>
    </w:p>
    <w:p w:rsidR="00E87194" w:rsidRPr="00E87194" w:rsidRDefault="00E87194" w:rsidP="00E87194">
      <w:pPr>
        <w:numPr>
          <w:ilvl w:val="0"/>
          <w:numId w:val="18"/>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 létesítő okirat módosításáról - ha az nem szerződéssel történik - a társaság legfőbb szerve dönt, a módosítást tartalmazó okiratot a tagoknak nem kell aláírniuk.</w:t>
      </w:r>
      <w:r w:rsidRPr="00E87194">
        <w:rPr>
          <w:rFonts w:ascii="Times New Roman" w:eastAsia="Times New Roman" w:hAnsi="Times New Roman"/>
          <w:b w:val="0"/>
          <w:bCs w:val="0"/>
          <w:color w:val="auto"/>
          <w:sz w:val="24"/>
          <w:szCs w:val="20"/>
        </w:rPr>
        <w:t xml:space="preserve"> </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8"/>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lastRenderedPageBreak/>
        <w:t>A társasági szerződés módosításához - ha a törvény eltérően nem rendelkezik – általában a taggyűlés legalább háromnegyedes szótöbbséggel hozott határozata szükséges.</w:t>
      </w: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 xml:space="preserve">A társaság cégnevét, székhelyét, telephelyeit és fióktelepeit, valamint a társaság </w:t>
      </w:r>
      <w:r w:rsidRPr="00E87194">
        <w:rPr>
          <w:rFonts w:ascii="Times New Roman" w:eastAsia="Times New Roman" w:hAnsi="Times New Roman"/>
          <w:bCs w:val="0"/>
          <w:color w:val="auto"/>
          <w:sz w:val="24"/>
        </w:rPr>
        <w:t>főtevékenységnek nem minősülő</w:t>
      </w:r>
      <w:r w:rsidRPr="00E87194">
        <w:rPr>
          <w:rFonts w:ascii="Times New Roman" w:eastAsia="Times New Roman" w:hAnsi="Times New Roman"/>
          <w:b w:val="0"/>
          <w:bCs w:val="0"/>
          <w:snapToGrid w:val="0"/>
          <w:color w:val="auto"/>
          <w:sz w:val="24"/>
          <w:szCs w:val="20"/>
        </w:rPr>
        <w:t xml:space="preserve"> tevékenységi köreit - mivel a tagok ezt a társasági szerződésben nem zárták ki - a taggyűlés egyszerű szótöbbséggel is módosíthatja. </w:t>
      </w:r>
    </w:p>
    <w:p w:rsidR="00E87194" w:rsidRPr="00E87194" w:rsidRDefault="00E87194" w:rsidP="00E87194">
      <w:pPr>
        <w:tabs>
          <w:tab w:val="left" w:pos="0"/>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Valamennyi tag egyhangú határozatára van szükség, ha a módosítás egyes tagok jogait hátrányosan érintené, vagy helyzetét terhesebbé tenné. Az e kérdésben való szavazásnál azok a tagok is szavazhatnak, akik egyébként szavazati joggal nem rendelkeznek.</w:t>
      </w: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 xml:space="preserve">A társasági szerződés módosítását - ha a </w:t>
      </w:r>
      <w:proofErr w:type="spellStart"/>
      <w:r w:rsidRPr="00E87194">
        <w:rPr>
          <w:rFonts w:ascii="Times New Roman" w:eastAsia="Times New Roman" w:hAnsi="Times New Roman"/>
          <w:b w:val="0"/>
          <w:bCs w:val="0"/>
          <w:snapToGrid w:val="0"/>
          <w:color w:val="auto"/>
          <w:sz w:val="24"/>
          <w:szCs w:val="20"/>
        </w:rPr>
        <w:t>Ctv</w:t>
      </w:r>
      <w:proofErr w:type="spellEnd"/>
      <w:r w:rsidRPr="00E87194">
        <w:rPr>
          <w:rFonts w:ascii="Times New Roman" w:eastAsia="Times New Roman" w:hAnsi="Times New Roman"/>
          <w:b w:val="0"/>
          <w:bCs w:val="0"/>
          <w:snapToGrid w:val="0"/>
          <w:color w:val="auto"/>
          <w:sz w:val="24"/>
          <w:szCs w:val="20"/>
        </w:rPr>
        <w:t>. ettől eltérően nem rendelkezik - a változás megtörténtétől számított harminc napon belül kell bejelenteni a cégbíróságnak.</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8"/>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Ha valamennyi tag teljes egészében szolgáltatta a törzsbetétjét, a tagok legalább háromnegyedes szótöbbséggel meghozott határozatukkal elhatározhatják a törzstőke újabb vagyoni hozzájárulás szolgáltatásával történő felemelését.</w:t>
      </w:r>
    </w:p>
    <w:p w:rsidR="00E87194" w:rsidRPr="00E87194" w:rsidRDefault="00E87194" w:rsidP="00E87194">
      <w:pPr>
        <w:autoSpaceDE w:val="0"/>
        <w:autoSpaceDN w:val="0"/>
        <w:adjustRightInd w:val="0"/>
        <w:ind w:firstLine="204"/>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firstLine="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határozatnak tartalmaznia kell</w:t>
      </w:r>
    </w:p>
    <w:p w:rsidR="00E87194" w:rsidRPr="00E87194" w:rsidRDefault="00E87194" w:rsidP="00E87194">
      <w:pPr>
        <w:autoSpaceDE w:val="0"/>
        <w:autoSpaceDN w:val="0"/>
        <w:adjustRightInd w:val="0"/>
        <w:ind w:firstLine="283"/>
        <w:jc w:val="both"/>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i/>
          <w:iCs/>
          <w:color w:val="auto"/>
          <w:sz w:val="24"/>
        </w:rPr>
        <w:t>a</w:t>
      </w:r>
      <w:proofErr w:type="gramEnd"/>
      <w:r w:rsidRPr="00E87194">
        <w:rPr>
          <w:rFonts w:ascii="Times New Roman" w:eastAsia="Times New Roman" w:hAnsi="Times New Roman"/>
          <w:b w:val="0"/>
          <w:bCs w:val="0"/>
          <w:i/>
          <w:iCs/>
          <w:color w:val="auto"/>
          <w:sz w:val="24"/>
        </w:rPr>
        <w:t xml:space="preserve">) </w:t>
      </w:r>
      <w:proofErr w:type="spellStart"/>
      <w:r w:rsidRPr="00E87194">
        <w:rPr>
          <w:rFonts w:ascii="Times New Roman" w:eastAsia="Times New Roman" w:hAnsi="Times New Roman"/>
          <w:b w:val="0"/>
          <w:bCs w:val="0"/>
          <w:color w:val="auto"/>
          <w:sz w:val="24"/>
        </w:rPr>
        <w:t>a</w:t>
      </w:r>
      <w:proofErr w:type="spellEnd"/>
      <w:r w:rsidRPr="00E87194">
        <w:rPr>
          <w:rFonts w:ascii="Times New Roman" w:eastAsia="Times New Roman" w:hAnsi="Times New Roman"/>
          <w:b w:val="0"/>
          <w:bCs w:val="0"/>
          <w:color w:val="auto"/>
          <w:sz w:val="24"/>
        </w:rPr>
        <w:t xml:space="preserve"> törzstőke-emelés mértékét;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b) </w:t>
      </w:r>
      <w:r w:rsidRPr="00E87194">
        <w:rPr>
          <w:rFonts w:ascii="Times New Roman" w:eastAsia="Times New Roman" w:hAnsi="Times New Roman"/>
          <w:b w:val="0"/>
          <w:bCs w:val="0"/>
          <w:color w:val="auto"/>
          <w:sz w:val="24"/>
        </w:rPr>
        <w:t>annak meghatározását, hogy milyen összetételű és értékű vagyoni hozzájárulásokkal kell teljesíteni a törzstőke-emelést;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c) </w:t>
      </w:r>
      <w:r w:rsidRPr="00E87194">
        <w:rPr>
          <w:rFonts w:ascii="Times New Roman" w:eastAsia="Times New Roman" w:hAnsi="Times New Roman"/>
          <w:b w:val="0"/>
          <w:bCs w:val="0"/>
          <w:color w:val="auto"/>
          <w:sz w:val="24"/>
        </w:rPr>
        <w:t>nem pénzbeli vagyoni hozzájárulás esetén ennek tárgyát és értékét, továbbá azt, hogy ennek teljesítésére mely személy jogosult;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d) </w:t>
      </w:r>
      <w:r w:rsidRPr="00E87194">
        <w:rPr>
          <w:rFonts w:ascii="Times New Roman" w:eastAsia="Times New Roman" w:hAnsi="Times New Roman"/>
          <w:b w:val="0"/>
          <w:bCs w:val="0"/>
          <w:color w:val="auto"/>
          <w:sz w:val="24"/>
        </w:rPr>
        <w:t>azoknak a személyeknek a megjelölését, akik a pénzbeli hozzájárulások teljesítésére jogosultak abban az esetben, ha az elsőbbségi joggal rendelkezők nem vállalják a pénzbeli hozzájárulások teljes összegének szolgáltatását, továbbá a kijelölt személyeknek a törzstőke-emelésben való részvételi arányát; és</w:t>
      </w:r>
    </w:p>
    <w:p w:rsidR="00E87194" w:rsidRPr="00E87194" w:rsidRDefault="00E87194" w:rsidP="00E87194">
      <w:pPr>
        <w:autoSpaceDE w:val="0"/>
        <w:autoSpaceDN w:val="0"/>
        <w:adjustRightInd w:val="0"/>
        <w:ind w:firstLine="283"/>
        <w:jc w:val="both"/>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i/>
          <w:iCs/>
          <w:color w:val="auto"/>
          <w:sz w:val="24"/>
        </w:rPr>
        <w:t>e</w:t>
      </w:r>
      <w:proofErr w:type="gramEnd"/>
      <w:r w:rsidRPr="00E87194">
        <w:rPr>
          <w:rFonts w:ascii="Times New Roman" w:eastAsia="Times New Roman" w:hAnsi="Times New Roman"/>
          <w:b w:val="0"/>
          <w:bCs w:val="0"/>
          <w:i/>
          <w:iCs/>
          <w:color w:val="auto"/>
          <w:sz w:val="24"/>
        </w:rPr>
        <w:t xml:space="preserve">) </w:t>
      </w:r>
      <w:r w:rsidRPr="00E87194">
        <w:rPr>
          <w:rFonts w:ascii="Times New Roman" w:eastAsia="Times New Roman" w:hAnsi="Times New Roman"/>
          <w:b w:val="0"/>
          <w:bCs w:val="0"/>
          <w:color w:val="auto"/>
          <w:sz w:val="24"/>
        </w:rPr>
        <w:t>a vagyoni hozzájárulások teljesítési idejét.</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b/>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 törzstőke vagyoni hozzájárulások teljesítésével való emelése során a vagyoni hozzájárulások teljesítésének módjára, esedékességére, a késedelem jogkövetkezményeire, a nem pénzbeli vagyoni hozzájárulás értékéért viselt felelősségre vonatkozó szabályokat megfelelően alkalmazni kell.</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Vagyoni hozzájárulás szolgáltatásával megvalósuló törzstőke-emelés esetén a tagoknak a tőkeemelés elhatározásától számított tizenöt napon belül elsőbbségi joguk van arra, hogy a tőkeemelésben részt vegyenek.</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Az elsőbbségi jog gyakorlására a tagok törzsbetéteik arányában jogosultak.</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Ha a tag nem él a megadott határidőn belül elsőbbségi jogával, helyette további tizenöt napon belül a többi tag gyakorolhatja az elsőbbségi jogot. Az elsőbbségi jog gyakorlására a tagok törzsbetéteik arányában jogosultak.</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 a tagok nem éltek elsőbbségi jogukkal, a taggyűlés által kijelölt személyek jogosultak a tőkeemelés során vagyoni hozzájárulás szolgáltatására.</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 xml:space="preserve">Ha a tőkeemelésről szóló határozatban meghatározott mértékű és összetételű vagyoni hozzájárulás szolgáltatására vonatkozó kötelezettségvállalásokat tettek az erre jogosultak, akkor a társaság köteles társasági szerződését a felemelt törzstőkének megfelelően </w:t>
      </w:r>
      <w:r w:rsidRPr="00E87194">
        <w:rPr>
          <w:rFonts w:ascii="Times New Roman" w:eastAsia="Times New Roman" w:hAnsi="Times New Roman"/>
          <w:b w:val="0"/>
          <w:bCs w:val="0"/>
          <w:color w:val="auto"/>
          <w:sz w:val="24"/>
        </w:rPr>
        <w:lastRenderedPageBreak/>
        <w:t>módosítani. Ha ezzel a tagok elsőbbségi joga nem sérül, egy taggyűlésen is lehet dönteni a törzstőke felemeléséről és a társasági szerződés módosításáról.</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 tőkeemelésben részt vevő új tagoknak közokiratban vagy teljes bizonyító erejű magánokiratban kell nyilatkozniuk arról, hogy a társasági szerződés rendelkezéseit magukra nézve kötelezőnek ismerik el.</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 társaság a tagok legalább háromnegyedes szótöbbséggel meghozott határozatával a törzstőkét a törzstőkén felüli vagyonából akkor emelheti fel, ha a felemelt törzstőke nem haladja meg a társaság saját tőkéjét, és a társaság előző üzleti évre vonatkozó beszámolójának mérlege vagy a tárgyévi közbenső mérlege szerint a társaság rendelkezik olyan törzstőkén felüli vagyonnal, amely </w:t>
      </w:r>
      <w:proofErr w:type="spellStart"/>
      <w:r w:rsidRPr="00E87194">
        <w:rPr>
          <w:rFonts w:ascii="Times New Roman" w:eastAsia="Times New Roman" w:hAnsi="Times New Roman"/>
          <w:b w:val="0"/>
          <w:bCs w:val="0"/>
          <w:color w:val="auto"/>
          <w:sz w:val="24"/>
        </w:rPr>
        <w:t>törzstőkeemelésre</w:t>
      </w:r>
      <w:proofErr w:type="spellEnd"/>
      <w:r w:rsidRPr="00E87194">
        <w:rPr>
          <w:rFonts w:ascii="Times New Roman" w:eastAsia="Times New Roman" w:hAnsi="Times New Roman"/>
          <w:b w:val="0"/>
          <w:bCs w:val="0"/>
          <w:color w:val="auto"/>
          <w:sz w:val="24"/>
        </w:rPr>
        <w:t xml:space="preserve"> fordítható. A törzstőke felemelésének fedezetét a társaság hat hónapnál nem régebbi fordulónappal készült beszámolója vagy közbenső mérlege alapján kell igazolni.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törzstőkén felüli vagyonból történt törzstőke-emelés a tagok törzsbetéteit a korábbi törzsbetétek arányában növeli.</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8"/>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0"/>
          <w:szCs w:val="20"/>
        </w:rPr>
      </w:pPr>
      <w:r w:rsidRPr="00E87194">
        <w:rPr>
          <w:rFonts w:ascii="Times New Roman" w:eastAsia="Times New Roman" w:hAnsi="Times New Roman"/>
          <w:b w:val="0"/>
          <w:bCs w:val="0"/>
          <w:color w:val="auto"/>
          <w:sz w:val="24"/>
        </w:rPr>
        <w:t xml:space="preserve">A társaság tőkekivonás, veszteségrendezés vagy a saját tőke más elemeinek növelése céljából, a tagok legalább háromnegyedes többséggel meghozott határozatával elhatározhatja a törzstőke leszállítását. A törzstőke kötelező leszállítása esetén a határozatot a társaság taggyűlése a </w:t>
      </w:r>
      <w:proofErr w:type="spellStart"/>
      <w:r w:rsidRPr="00E87194">
        <w:rPr>
          <w:rFonts w:ascii="Times New Roman" w:eastAsia="Times New Roman" w:hAnsi="Times New Roman"/>
          <w:b w:val="0"/>
          <w:bCs w:val="0"/>
          <w:color w:val="auto"/>
          <w:sz w:val="24"/>
        </w:rPr>
        <w:t>Ptk-ban</w:t>
      </w:r>
      <w:proofErr w:type="spellEnd"/>
      <w:r w:rsidRPr="00E87194">
        <w:rPr>
          <w:rFonts w:ascii="Times New Roman" w:eastAsia="Times New Roman" w:hAnsi="Times New Roman"/>
          <w:b w:val="0"/>
          <w:bCs w:val="0"/>
          <w:color w:val="auto"/>
          <w:sz w:val="24"/>
        </w:rPr>
        <w:t xml:space="preserve"> meghatározott ok bekövetkeztéről való tudomásszerzéstől számított harminc napon belül köteles meghozni.</w:t>
      </w:r>
    </w:p>
    <w:p w:rsidR="00E87194" w:rsidRPr="00E87194" w:rsidRDefault="00E87194" w:rsidP="00E87194">
      <w:pPr>
        <w:autoSpaceDE w:val="0"/>
        <w:autoSpaceDN w:val="0"/>
        <w:adjustRightInd w:val="0"/>
        <w:ind w:firstLine="204"/>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firstLine="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határozatban meg kell határozni</w:t>
      </w:r>
    </w:p>
    <w:p w:rsidR="00E87194" w:rsidRPr="00E87194" w:rsidRDefault="00E87194" w:rsidP="00E87194">
      <w:pPr>
        <w:autoSpaceDE w:val="0"/>
        <w:autoSpaceDN w:val="0"/>
        <w:adjustRightInd w:val="0"/>
        <w:ind w:firstLine="283"/>
        <w:jc w:val="both"/>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i/>
          <w:iCs/>
          <w:color w:val="auto"/>
          <w:sz w:val="24"/>
        </w:rPr>
        <w:t>a</w:t>
      </w:r>
      <w:proofErr w:type="gramEnd"/>
      <w:r w:rsidRPr="00E87194">
        <w:rPr>
          <w:rFonts w:ascii="Times New Roman" w:eastAsia="Times New Roman" w:hAnsi="Times New Roman"/>
          <w:b w:val="0"/>
          <w:bCs w:val="0"/>
          <w:i/>
          <w:iCs/>
          <w:color w:val="auto"/>
          <w:sz w:val="24"/>
        </w:rPr>
        <w:t xml:space="preserve">) </w:t>
      </w:r>
      <w:proofErr w:type="spellStart"/>
      <w:r w:rsidRPr="00E87194">
        <w:rPr>
          <w:rFonts w:ascii="Times New Roman" w:eastAsia="Times New Roman" w:hAnsi="Times New Roman"/>
          <w:b w:val="0"/>
          <w:bCs w:val="0"/>
          <w:color w:val="auto"/>
          <w:sz w:val="24"/>
        </w:rPr>
        <w:t>a</w:t>
      </w:r>
      <w:proofErr w:type="spellEnd"/>
      <w:r w:rsidRPr="00E87194">
        <w:rPr>
          <w:rFonts w:ascii="Times New Roman" w:eastAsia="Times New Roman" w:hAnsi="Times New Roman"/>
          <w:b w:val="0"/>
          <w:bCs w:val="0"/>
          <w:color w:val="auto"/>
          <w:sz w:val="24"/>
        </w:rPr>
        <w:t xml:space="preserve"> leszállított törzstőke nagyságát;</w:t>
      </w:r>
    </w:p>
    <w:p w:rsidR="00E87194" w:rsidRPr="00E87194" w:rsidRDefault="00E87194" w:rsidP="00E87194">
      <w:pPr>
        <w:autoSpaceDE w:val="0"/>
        <w:autoSpaceDN w:val="0"/>
        <w:adjustRightInd w:val="0"/>
        <w:ind w:firstLine="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b) </w:t>
      </w:r>
      <w:r w:rsidRPr="00E87194">
        <w:rPr>
          <w:rFonts w:ascii="Times New Roman" w:eastAsia="Times New Roman" w:hAnsi="Times New Roman"/>
          <w:b w:val="0"/>
          <w:bCs w:val="0"/>
          <w:color w:val="auto"/>
          <w:sz w:val="24"/>
        </w:rPr>
        <w:t>a tagok törzsbetéteinek a törzstőke-leszállítás utáni mértékét; és</w:t>
      </w:r>
    </w:p>
    <w:p w:rsidR="00E87194" w:rsidRPr="00E87194" w:rsidRDefault="00E87194" w:rsidP="00E87194">
      <w:pPr>
        <w:autoSpaceDE w:val="0"/>
        <w:autoSpaceDN w:val="0"/>
        <w:adjustRightInd w:val="0"/>
        <w:ind w:firstLine="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c) </w:t>
      </w:r>
      <w:r w:rsidRPr="00E87194">
        <w:rPr>
          <w:rFonts w:ascii="Times New Roman" w:eastAsia="Times New Roman" w:hAnsi="Times New Roman"/>
          <w:b w:val="0"/>
          <w:bCs w:val="0"/>
          <w:color w:val="auto"/>
          <w:sz w:val="24"/>
        </w:rPr>
        <w:t>a törzstőke-leszállítás indokát.</w:t>
      </w:r>
    </w:p>
    <w:p w:rsidR="00E87194" w:rsidRPr="00E87194" w:rsidRDefault="00E87194" w:rsidP="00E87194">
      <w:pPr>
        <w:autoSpaceDE w:val="0"/>
        <w:autoSpaceDN w:val="0"/>
        <w:adjustRightInd w:val="0"/>
        <w:ind w:firstLine="204"/>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törzstőke-leszállítás összege az egyes tagok törzsbetéteit törzsbetéteik arányában csökkenti.</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color w:val="auto"/>
          <w:sz w:val="24"/>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 xml:space="preserve">A társaság akkor határozhat a törzstőkének a </w:t>
      </w:r>
      <w:proofErr w:type="spellStart"/>
      <w:r w:rsidRPr="00E87194">
        <w:rPr>
          <w:rFonts w:ascii="Times New Roman" w:eastAsia="Times New Roman" w:hAnsi="Times New Roman"/>
          <w:b w:val="0"/>
          <w:bCs w:val="0"/>
          <w:color w:val="auto"/>
          <w:sz w:val="24"/>
        </w:rPr>
        <w:t>Ptk-ban</w:t>
      </w:r>
      <w:proofErr w:type="spellEnd"/>
      <w:r w:rsidRPr="00E87194">
        <w:rPr>
          <w:rFonts w:ascii="Times New Roman" w:eastAsia="Times New Roman" w:hAnsi="Times New Roman"/>
          <w:b w:val="0"/>
          <w:bCs w:val="0"/>
          <w:color w:val="auto"/>
          <w:sz w:val="24"/>
        </w:rPr>
        <w:t xml:space="preserve"> meghatározott minimális összege alá történő leszállításáról, ha a törzstőke leszállításával egyidejűleg elhatározott törzstőke-emelés megtörténik, és így a törzstőke legalább a törzstőkének a </w:t>
      </w:r>
      <w:proofErr w:type="spellStart"/>
      <w:r w:rsidRPr="00E87194">
        <w:rPr>
          <w:rFonts w:ascii="Times New Roman" w:eastAsia="Times New Roman" w:hAnsi="Times New Roman"/>
          <w:b w:val="0"/>
          <w:bCs w:val="0"/>
          <w:color w:val="auto"/>
          <w:sz w:val="24"/>
        </w:rPr>
        <w:t>Ptk-ban</w:t>
      </w:r>
      <w:proofErr w:type="spellEnd"/>
      <w:r w:rsidRPr="00E87194">
        <w:rPr>
          <w:rFonts w:ascii="Times New Roman" w:eastAsia="Times New Roman" w:hAnsi="Times New Roman"/>
          <w:b w:val="0"/>
          <w:bCs w:val="0"/>
          <w:color w:val="auto"/>
          <w:sz w:val="24"/>
        </w:rPr>
        <w:t xml:space="preserve"> meghatározott minimális összegét eléri.</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8"/>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Az ügyvezető a törzstőke leszállításáról szóló határozat meghozatalát követő harminc napon belül köteles azt a nyilvántartó bíróságnak bejelenteni és intézkedni a törzstőke leszállításáról hozott döntésnek két alkalommal történő hirdetményi közzétételéről. A két közzététel között legalább harminc napnak kell eltelnie.</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hirdetménynek tartalmaznia kell a törzstőke leszállításáról szóló döntés tartalmát, valamint - ha a társaság hitelezőinek biztosíték iránti igényük lehet - a társaság hitelezőinek szóló, a hitelezők biztosíték iránti igényének bejelentésére vonatkozó felhívást.</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az ismert hitelezőknek a hirdetmény első közzétételével egyidejűleg közvetlenül is köteles a hirdetménnyel azonos tartalmú értesítést küldeni.</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8"/>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 társasággal szemben a törzstőke leszállításáról szóló hirdetmény első közzétételét megelőzően keletkezett követelés jogosultja megfelelő biztosítékot igényelhet a társaságtól, kivéve, ha</w:t>
      </w:r>
    </w:p>
    <w:p w:rsidR="00E87194" w:rsidRPr="00E87194" w:rsidRDefault="00E87194" w:rsidP="00E87194">
      <w:pPr>
        <w:autoSpaceDE w:val="0"/>
        <w:autoSpaceDN w:val="0"/>
        <w:adjustRightInd w:val="0"/>
        <w:ind w:firstLine="283"/>
        <w:jc w:val="both"/>
        <w:rPr>
          <w:rFonts w:ascii="Times New Roman" w:eastAsia="Times New Roman" w:hAnsi="Times New Roman"/>
          <w:b w:val="0"/>
          <w:bCs w:val="0"/>
          <w:i/>
          <w:iCs/>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a) </w:t>
      </w:r>
      <w:r w:rsidRPr="00E87194">
        <w:rPr>
          <w:rFonts w:ascii="Times New Roman" w:eastAsia="Times New Roman" w:hAnsi="Times New Roman"/>
          <w:b w:val="0"/>
          <w:bCs w:val="0"/>
          <w:color w:val="auto"/>
          <w:sz w:val="24"/>
        </w:rPr>
        <w:t xml:space="preserve">már rendelkezik a törzstőke-leszállításhoz kapcsolódó </w:t>
      </w:r>
      <w:proofErr w:type="gramStart"/>
      <w:r w:rsidRPr="00E87194">
        <w:rPr>
          <w:rFonts w:ascii="Times New Roman" w:eastAsia="Times New Roman" w:hAnsi="Times New Roman"/>
          <w:b w:val="0"/>
          <w:bCs w:val="0"/>
          <w:color w:val="auto"/>
          <w:sz w:val="24"/>
        </w:rPr>
        <w:t>kockázattal</w:t>
      </w:r>
      <w:proofErr w:type="gramEnd"/>
      <w:r w:rsidRPr="00E87194">
        <w:rPr>
          <w:rFonts w:ascii="Times New Roman" w:eastAsia="Times New Roman" w:hAnsi="Times New Roman"/>
          <w:b w:val="0"/>
          <w:bCs w:val="0"/>
          <w:color w:val="auto"/>
          <w:sz w:val="24"/>
        </w:rPr>
        <w:t xml:space="preserve"> arányos biztosítékkal;</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b) </w:t>
      </w:r>
      <w:r w:rsidRPr="00E87194">
        <w:rPr>
          <w:rFonts w:ascii="Times New Roman" w:eastAsia="Times New Roman" w:hAnsi="Times New Roman"/>
          <w:b w:val="0"/>
          <w:bCs w:val="0"/>
          <w:color w:val="auto"/>
          <w:sz w:val="24"/>
        </w:rPr>
        <w:t>a társaság törzstőke-leszállítás utáni pénzügyi, vagyoni helyzetére figyelemmel a biztosítékadás indokolatlan;</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c) </w:t>
      </w:r>
      <w:r w:rsidRPr="00E87194">
        <w:rPr>
          <w:rFonts w:ascii="Times New Roman" w:eastAsia="Times New Roman" w:hAnsi="Times New Roman"/>
          <w:b w:val="0"/>
          <w:bCs w:val="0"/>
          <w:color w:val="auto"/>
          <w:sz w:val="24"/>
        </w:rPr>
        <w:t>a törzstőke leszállítására a társaság törzstőkéjén felüli lekötött tartalék javára történő átcsoportosítás céljából kerül sor, és a törzstőke-leszállításról hozott határozatot megelőző öt évben a társaság nem hajtott végre tartalékképzési céllal törzstőke-leszállítást; vagy</w:t>
      </w:r>
    </w:p>
    <w:p w:rsidR="00E87194" w:rsidRPr="00E87194" w:rsidRDefault="00E87194" w:rsidP="00E87194">
      <w:pPr>
        <w:autoSpaceDE w:val="0"/>
        <w:autoSpaceDN w:val="0"/>
        <w:adjustRightInd w:val="0"/>
        <w:ind w:firstLine="28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iCs/>
          <w:color w:val="auto"/>
          <w:sz w:val="24"/>
        </w:rPr>
        <w:t xml:space="preserve">d) </w:t>
      </w:r>
      <w:r w:rsidRPr="00E87194">
        <w:rPr>
          <w:rFonts w:ascii="Times New Roman" w:eastAsia="Times New Roman" w:hAnsi="Times New Roman"/>
          <w:b w:val="0"/>
          <w:bCs w:val="0"/>
          <w:color w:val="auto"/>
          <w:sz w:val="24"/>
        </w:rPr>
        <w:t>a törzstőke leszállítása kötelező.</w:t>
      </w:r>
    </w:p>
    <w:p w:rsidR="00E87194" w:rsidRPr="00E87194" w:rsidRDefault="00E87194" w:rsidP="00E87194">
      <w:pPr>
        <w:autoSpaceDE w:val="0"/>
        <w:autoSpaceDN w:val="0"/>
        <w:adjustRightInd w:val="0"/>
        <w:ind w:firstLine="204"/>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04"/>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Az előző bekezdés </w:t>
      </w:r>
      <w:r w:rsidRPr="00E87194">
        <w:rPr>
          <w:rFonts w:ascii="Times New Roman" w:eastAsia="Times New Roman" w:hAnsi="Times New Roman"/>
          <w:b w:val="0"/>
          <w:bCs w:val="0"/>
          <w:i/>
          <w:iCs/>
          <w:color w:val="auto"/>
          <w:sz w:val="24"/>
        </w:rPr>
        <w:t xml:space="preserve">c) </w:t>
      </w:r>
      <w:r w:rsidRPr="00E87194">
        <w:rPr>
          <w:rFonts w:ascii="Times New Roman" w:eastAsia="Times New Roman" w:hAnsi="Times New Roman"/>
          <w:b w:val="0"/>
          <w:bCs w:val="0"/>
          <w:color w:val="auto"/>
          <w:sz w:val="24"/>
        </w:rPr>
        <w:t>pont szerinti esetben a törzstőke terhére képzett tartalék nem haladhatja meg a társaság törzstőkéjének tíz százalékát. Az így képzett lekötött tartalék a társasági veszteségek csökkentésére vagy utóbb a társaság törzstőkéjének a felemelésére fordítható, tilos abból a tagok javára kifizetést teljesíteni.</w:t>
      </w:r>
    </w:p>
    <w:p w:rsidR="00E87194" w:rsidRPr="00E87194" w:rsidRDefault="00E87194" w:rsidP="00E87194">
      <w:pPr>
        <w:autoSpaceDE w:val="0"/>
        <w:autoSpaceDN w:val="0"/>
        <w:adjustRightInd w:val="0"/>
        <w:ind w:firstLine="204"/>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04"/>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hitelezői a törzstőke leszállításáról szóló hirdetmény második közzétételétől számított harmincnapos jogvesztő határidőn belül jelenthetik be, ha a társaság törzstőkéjének leszállításával összefüggésben megfelelő biztosítékra tartanak igényt.</w:t>
      </w:r>
    </w:p>
    <w:p w:rsidR="00E87194" w:rsidRPr="00E87194" w:rsidRDefault="00E87194" w:rsidP="00E87194">
      <w:pPr>
        <w:autoSpaceDE w:val="0"/>
        <w:autoSpaceDN w:val="0"/>
        <w:adjustRightInd w:val="0"/>
        <w:ind w:firstLine="204"/>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04"/>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a kérelem előterjesztésére biztosított határidő lejártát követő nyolc napon belül köteles megfelelő biztosítékot nyújtani vagy a kérelem elutasításáról szóló, indokolással ellátott határozatot a hitelezőnek megküldeni. Az elutasító vagy nem megfelelő biztosíték nyújtásáról szóló határozat felülvizsgálatát az érintett hitelező a határozat kézhezvételétől számított nyolcnapos jogvesztő határidőn belül a nyilvántartó bíróságtól kérheti.</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04"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 törzstőke leszállítása mindaddig nem jegyezhető be a nyilvántartásba, amíg az arra jogosult hitelező nem kap megfelelő biztosítékot, vagy a hitelező kérelmét elutasító bírósági határozat jogerőre nem emelkedett.</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8"/>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Meghiúsul a törzstőke leszállítása, ha a társaság az erre előírt határidőn belül nem nyújt megfelelő biztosítékot az erre jogosult hitelezőknek. A törzstőke leszállításának meghiúsulását a nyilvántartó bíróságnak be kell jelenteni.</w:t>
      </w:r>
    </w:p>
    <w:p w:rsidR="00E87194" w:rsidRPr="00E87194" w:rsidRDefault="00E87194" w:rsidP="00E87194">
      <w:pPr>
        <w:autoSpaceDE w:val="0"/>
        <w:autoSpaceDN w:val="0"/>
        <w:adjustRightInd w:val="0"/>
        <w:ind w:firstLine="204"/>
        <w:jc w:val="both"/>
        <w:rPr>
          <w:rFonts w:ascii="Times New Roman" w:eastAsia="Times New Roman" w:hAnsi="Times New Roman"/>
          <w:b w:val="0"/>
          <w:bCs w:val="0"/>
          <w:color w:val="auto"/>
          <w:sz w:val="24"/>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left="283"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Ha a törzstőke kötelező leszállítását nem lehet végrehajtani, és a meghiúsulástól számított harminc napon belül a társaság a kötelező tőkeleszállítás okát nem szünteti meg, a társaság köteles határozni az átalakulásról, egyesülésről, szétválásról vagy jogutód nélküli megszűnésről.</w:t>
      </w:r>
    </w:p>
    <w:p w:rsidR="00E87194" w:rsidRPr="00E87194" w:rsidRDefault="00E87194" w:rsidP="00E87194">
      <w:pPr>
        <w:spacing w:after="200" w:line="276" w:lineRule="auto"/>
        <w:ind w:left="720"/>
        <w:contextualSpacing/>
        <w:rPr>
          <w:rFonts w:ascii="Calibri" w:hAnsi="Calibri"/>
          <w:b w:val="0"/>
          <w:bCs w:val="0"/>
          <w:color w:val="auto"/>
          <w:sz w:val="24"/>
          <w:lang w:eastAsia="en-US"/>
        </w:rPr>
      </w:pPr>
    </w:p>
    <w:p w:rsidR="00E87194" w:rsidRPr="00E87194" w:rsidRDefault="00E87194" w:rsidP="00E87194">
      <w:pPr>
        <w:numPr>
          <w:ilvl w:val="0"/>
          <w:numId w:val="18"/>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 társaság akkor dönthet a társasági szerződésnek a leszállított törzstőkének megfelelő módosításáról, ha a hitelezői igények bejelentésére szabott határidő alatt nem jelentettek be hitelezői igényt, vagy a társaság a hitelezők megfelelő biztosíték nyújtása iránti igényének eleget tett. A társasági szerződést a törzstőke leszállításáról szóló határozattal akkor lehet módosítani, ha az arra jogosult hitelezők megfelelő biztosíték iránti igényét a társaság kielégíti.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törzstőke leszállításának a bejegyzésére akkor kerülhet sor, ha a társaság igazolja, hogy a hitelezők felhívása megtörtént, és az erre jogosult hitelezők megfelelő biztosítékot kaptak.</w:t>
      </w:r>
    </w:p>
    <w:p w:rsidR="00E87194" w:rsidRPr="00E87194" w:rsidRDefault="00E87194" w:rsidP="00E87194">
      <w:pPr>
        <w:ind w:left="283"/>
        <w:jc w:val="both"/>
        <w:rPr>
          <w:rFonts w:ascii="Times New Roman" w:eastAsia="Times New Roman" w:hAnsi="Times New Roman"/>
          <w:b w:val="0"/>
          <w:bCs w:val="0"/>
          <w:color w:val="auto"/>
          <w:sz w:val="24"/>
        </w:rPr>
      </w:pPr>
    </w:p>
    <w:p w:rsidR="00E87194" w:rsidRPr="00E87194" w:rsidRDefault="00E87194" w:rsidP="00E87194">
      <w:pPr>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lastRenderedPageBreak/>
        <w:t>A törzstőke leszállításának eredményeként a tagok részére kifizetést teljesíteni a törzstőke leszállításának bejegyzését követően lehet.</w:t>
      </w: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 törzstőke leszállítása esetén a tagoknak kifizetéseket az alábbiak szerint kell teljesíteni: A kifizetés összegét meg kell bontani a kifizetéskori saját tőke és a 2012. december 31-ei saját tőke arányban. Az így megbontott kifizetés összegének a 2012. december 31-ei saját tőkére jutó részét az alapító tagok között üzletrészük arányában kell felosztani, míg a megbontott kifizetés összegének a kifizetéskori saját tőkére jutó részét a kifizetéskor tagsági joggal bíró tagok között üzletrészük arányában kell kifizetni.</w:t>
      </w:r>
    </w:p>
    <w:p w:rsidR="00E87194" w:rsidRPr="00E87194" w:rsidRDefault="00E87194" w:rsidP="00E87194">
      <w:pPr>
        <w:widowControl w:val="0"/>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Cs w:val="20"/>
        </w:rPr>
      </w:pPr>
    </w:p>
    <w:p w:rsidR="00E87194" w:rsidRPr="00E87194" w:rsidRDefault="00E87194" w:rsidP="00E87194">
      <w:pPr>
        <w:widowControl w:val="0"/>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snapToGrid w:val="0"/>
          <w:color w:val="auto"/>
          <w:szCs w:val="20"/>
        </w:rPr>
      </w:pPr>
    </w:p>
    <w:p w:rsidR="00E87194" w:rsidRPr="00E87194" w:rsidRDefault="00E87194" w:rsidP="00E87194">
      <w:pPr>
        <w:widowControl w:val="0"/>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snapToGrid w:val="0"/>
          <w:color w:val="auto"/>
          <w:szCs w:val="20"/>
        </w:rPr>
      </w:pPr>
      <w:r w:rsidRPr="00E87194">
        <w:rPr>
          <w:rFonts w:ascii="Times New Roman" w:eastAsia="Times New Roman" w:hAnsi="Times New Roman"/>
          <w:bCs w:val="0"/>
          <w:snapToGrid w:val="0"/>
          <w:color w:val="auto"/>
          <w:szCs w:val="20"/>
        </w:rPr>
        <w:t xml:space="preserve">XIV. </w:t>
      </w:r>
      <w:proofErr w:type="gramStart"/>
      <w:r w:rsidRPr="00E87194">
        <w:rPr>
          <w:rFonts w:ascii="Times New Roman" w:eastAsia="Times New Roman" w:hAnsi="Times New Roman"/>
          <w:bCs w:val="0"/>
          <w:snapToGrid w:val="0"/>
          <w:color w:val="auto"/>
          <w:szCs w:val="20"/>
        </w:rPr>
        <w:t>A</w:t>
      </w:r>
      <w:proofErr w:type="gramEnd"/>
      <w:r w:rsidRPr="00E87194">
        <w:rPr>
          <w:rFonts w:ascii="Times New Roman" w:eastAsia="Times New Roman" w:hAnsi="Times New Roman"/>
          <w:bCs w:val="0"/>
          <w:snapToGrid w:val="0"/>
          <w:color w:val="auto"/>
          <w:szCs w:val="20"/>
        </w:rPr>
        <w:t xml:space="preserve"> TÁRSASÁG MEGSZÜNÉSE.</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2"/>
          <w:szCs w:val="20"/>
        </w:rPr>
      </w:pPr>
    </w:p>
    <w:p w:rsidR="00E87194" w:rsidRPr="00E87194" w:rsidRDefault="00E87194" w:rsidP="00E87194">
      <w:pPr>
        <w:numPr>
          <w:ilvl w:val="0"/>
          <w:numId w:val="19"/>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 társaság a cégjegyzékből való törléssel szűnik meg.</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9"/>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Jogutóddal szűnik meg a társaság társasági formaváltás, egyesülés és szétválás esetén.</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tabs>
          <w:tab w:val="center" w:pos="1417"/>
          <w:tab w:val="center" w:pos="3203"/>
          <w:tab w:val="center" w:pos="4989"/>
        </w:tabs>
        <w:spacing w:line="256" w:lineRule="exact"/>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más társasági formába csak nonprofit jellegének megtartásával alakulhat át, kizárólag nonprofit gazdasági társaságokkal egyesülhet, illetve nonprofit gazdasági társaságokká válhat szét.</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9"/>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Jogutód nélkül szűnik meg a társaság, ha</w:t>
      </w:r>
    </w:p>
    <w:p w:rsidR="00E87194" w:rsidRPr="00E87194" w:rsidRDefault="00E87194" w:rsidP="00E87194">
      <w:pPr>
        <w:numPr>
          <w:ilvl w:val="0"/>
          <w:numId w:val="23"/>
        </w:numPr>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 társaság taggyűlése elhatározza a társaság jogutód nélküli megszűnését;</w:t>
      </w:r>
    </w:p>
    <w:p w:rsidR="00E87194" w:rsidRPr="00E87194" w:rsidRDefault="00E87194" w:rsidP="00E87194">
      <w:pPr>
        <w:numPr>
          <w:ilvl w:val="0"/>
          <w:numId w:val="23"/>
        </w:numPr>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 xml:space="preserve">a cégbíróság a </w:t>
      </w:r>
      <w:proofErr w:type="spellStart"/>
      <w:r w:rsidRPr="00E87194">
        <w:rPr>
          <w:rFonts w:ascii="Times New Roman" w:eastAsia="Times New Roman" w:hAnsi="Times New Roman"/>
          <w:b w:val="0"/>
          <w:bCs w:val="0"/>
          <w:snapToGrid w:val="0"/>
          <w:color w:val="auto"/>
          <w:sz w:val="24"/>
          <w:szCs w:val="20"/>
        </w:rPr>
        <w:t>Ctv.-ben</w:t>
      </w:r>
      <w:proofErr w:type="spellEnd"/>
      <w:r w:rsidRPr="00E87194">
        <w:rPr>
          <w:rFonts w:ascii="Times New Roman" w:eastAsia="Times New Roman" w:hAnsi="Times New Roman"/>
          <w:b w:val="0"/>
          <w:bCs w:val="0"/>
          <w:snapToGrid w:val="0"/>
          <w:color w:val="auto"/>
          <w:sz w:val="24"/>
          <w:szCs w:val="20"/>
        </w:rPr>
        <w:t xml:space="preserve"> meghatározott okok miatt megszünteti;</w:t>
      </w:r>
    </w:p>
    <w:p w:rsidR="00E87194" w:rsidRPr="00E87194" w:rsidRDefault="00E87194" w:rsidP="00E87194">
      <w:pPr>
        <w:numPr>
          <w:ilvl w:val="0"/>
          <w:numId w:val="23"/>
        </w:numPr>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jogszabály így rendelkezik.</w:t>
      </w:r>
    </w:p>
    <w:p w:rsidR="00E87194" w:rsidRPr="00E87194" w:rsidRDefault="00E87194" w:rsidP="00E87194">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19"/>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snapToGrid w:val="0"/>
          <w:color w:val="auto"/>
          <w:sz w:val="24"/>
          <w:szCs w:val="20"/>
        </w:rPr>
        <w:t xml:space="preserve">Ha a gazdasági társaság jogutód nélkül megszűnik – törvényben meghatározott esetek kivételével - végelszámolásnak van helye. </w:t>
      </w:r>
      <w:r w:rsidRPr="00E87194">
        <w:rPr>
          <w:rFonts w:ascii="Times New Roman" w:eastAsia="Times New Roman" w:hAnsi="Times New Roman"/>
          <w:b w:val="0"/>
          <w:bCs w:val="0"/>
          <w:color w:val="auto"/>
          <w:sz w:val="24"/>
          <w:szCs w:val="20"/>
        </w:rPr>
        <w:t xml:space="preserve">A végelszámolás részletes szabályait a </w:t>
      </w:r>
      <w:proofErr w:type="spellStart"/>
      <w:r w:rsidRPr="00E87194">
        <w:rPr>
          <w:rFonts w:ascii="Times New Roman" w:eastAsia="Times New Roman" w:hAnsi="Times New Roman"/>
          <w:b w:val="0"/>
          <w:bCs w:val="0"/>
          <w:color w:val="auto"/>
          <w:sz w:val="24"/>
          <w:szCs w:val="20"/>
        </w:rPr>
        <w:t>Ctv</w:t>
      </w:r>
      <w:proofErr w:type="spellEnd"/>
      <w:r w:rsidRPr="00E87194">
        <w:rPr>
          <w:rFonts w:ascii="Times New Roman" w:eastAsia="Times New Roman" w:hAnsi="Times New Roman"/>
          <w:b w:val="0"/>
          <w:bCs w:val="0"/>
          <w:color w:val="auto"/>
          <w:sz w:val="24"/>
          <w:szCs w:val="20"/>
        </w:rPr>
        <w:t>. tartalmazza.</w:t>
      </w: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p>
    <w:p w:rsidR="00E87194" w:rsidRPr="00E87194" w:rsidRDefault="00E87194" w:rsidP="00E87194">
      <w:pPr>
        <w:numPr>
          <w:ilvl w:val="0"/>
          <w:numId w:val="19"/>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 társaság megszűnésének elhatározásához a taggyűlésnek legalább háromnegyedes szótöbbséggel hozott határozata szükséges.</w:t>
      </w: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 társaság jogutód nélküli megszűnése esetében a hitelezők kielégítése után fennmaradó vagyonból először – amennyiben a társasághoz befizetésre került - a pótbefizetéseket kell visszatéríteni, majd a további részt – a következő bekezdés szerinti korlátozással - az alábbiak szerint kell felosztani a társaság tagjai között: a kifizetés összegét meg kell bontani a kifizetéskori saját tőke és a 2012. december 31-ei saját tőke arányban. Az így megbontott kifizetés összegének a 2012. december 31-ei saját tőkére jutó részét – a következő bekezdés szerinti korlátozással - az alapító tagok között üzletrészük arányában kell felosztani, míg a megbontott kifizetés összegének a kifizetéskori saját tőkére jutó részét a kifizetéskor tagsági joggal bíró tagok között üzletrészük arányában kell kifizetni.</w:t>
      </w:r>
    </w:p>
    <w:p w:rsidR="00E87194" w:rsidRPr="00E87194" w:rsidRDefault="00E87194" w:rsidP="00E87194">
      <w:pPr>
        <w:jc w:val="both"/>
        <w:rPr>
          <w:rFonts w:ascii="Times New Roman" w:eastAsia="Times New Roman" w:hAnsi="Times New Roman"/>
          <w:b w:val="0"/>
          <w:bCs w:val="0"/>
          <w:snapToGrid w:val="0"/>
          <w:color w:val="auto"/>
          <w:sz w:val="24"/>
          <w:szCs w:val="20"/>
        </w:rPr>
      </w:pPr>
    </w:p>
    <w:p w:rsidR="00E87194" w:rsidRPr="00E87194" w:rsidRDefault="00E87194" w:rsidP="00E87194">
      <w:pPr>
        <w:tabs>
          <w:tab w:val="center" w:pos="1417"/>
          <w:tab w:val="center" w:pos="3203"/>
          <w:tab w:val="center" w:pos="4989"/>
        </w:tabs>
        <w:spacing w:line="256" w:lineRule="exact"/>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jogutód nélküli megszűnése esetén a társaság tagja részére a tartozások kiegyenlítését követően csak a megszűnéskori saját tőke összege adható ki, legfeljebb a tag vagyoni hányadának teljesítéskori értéke erejéig.</w:t>
      </w:r>
    </w:p>
    <w:p w:rsidR="00E87194" w:rsidRPr="00E87194" w:rsidRDefault="00E87194" w:rsidP="00E87194">
      <w:pPr>
        <w:tabs>
          <w:tab w:val="center" w:pos="1417"/>
          <w:tab w:val="center" w:pos="3203"/>
          <w:tab w:val="center" w:pos="4989"/>
        </w:tabs>
        <w:spacing w:line="256" w:lineRule="exact"/>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Az ezt meghaladó vagyont a cégbíróság a Hajdú-Bihar Megyében működő, a jelen társaságéval azonos, vagy hasonló közhasznú tevékenységet folytató nonprofit gazdasági társaság, vagy civilszervezet részére adja át. </w:t>
      </w:r>
    </w:p>
    <w:p w:rsidR="00E87194" w:rsidRPr="00E87194" w:rsidRDefault="00E87194" w:rsidP="00E87194">
      <w:pPr>
        <w:jc w:val="both"/>
        <w:rPr>
          <w:rFonts w:ascii="Times New Roman" w:eastAsia="Times New Roman" w:hAnsi="Times New Roman"/>
          <w:b w:val="0"/>
          <w:bCs w:val="0"/>
          <w:snapToGrid w:val="0"/>
          <w:color w:val="auto"/>
          <w:sz w:val="24"/>
        </w:rPr>
      </w:pP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lastRenderedPageBreak/>
        <w:t>Ha a végelszámolás megindításakor, illetve a felszámolás elrendelésekor a társaság törzstőkéje még nem került teljes egészében befizetésre, a végelszámoló, illetve a felszámoló jogosult a még nem teljesített befizetésekre vonatkozó kötelezettséget azonnal esedékessé tenni és annak teljesítését a tagoktól megkövetelni, ha arra a társaság tartozásainak kiegyenlítése érdekében szükség van.</w:t>
      </w: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9"/>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 társaság jogutód nélküli megszűnése esetén a megszűnő társaságot terhelő kötelezettség alapján fennmaradt követelés a társaság megszűnésétől számított ötéves jogvesztő határidő alatt érvényesíthető a gazdasági társaság volt tagjával szemben.</w:t>
      </w:r>
    </w:p>
    <w:p w:rsidR="00E87194" w:rsidRPr="00E87194" w:rsidRDefault="00E87194" w:rsidP="00E87194">
      <w:pPr>
        <w:ind w:left="283"/>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 tag felelőssége a társaságot terhelő kötelezettségekért a társaság fennállása alatt korlátozott, így a tag felelőssége a társaság megszűnésekor felosztott társasági vagyonból a tagnak jutó rész erejéig áll fenn a megszűnt társaságot terhelő kötelezettségekért.</w:t>
      </w:r>
    </w:p>
    <w:p w:rsidR="00E87194" w:rsidRPr="00E87194" w:rsidRDefault="00E87194" w:rsidP="00E87194">
      <w:pPr>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19"/>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Ha a társaság tagjainak száma egy főre csökkent, a társaság nem szűnik meg, hanem egyszemélyes társaságként tovább működik. Amennyiben a társaság legkésőbb egy éven belül nem jelent be új tagot, akkor a korábbi társasági szerződését alapító okiratra kell módosítani.</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ind w:left="283" w:hanging="283"/>
        <w:rPr>
          <w:rFonts w:ascii="Times New Roman" w:eastAsia="Times New Roman" w:hAnsi="Times New Roman"/>
          <w:b w:val="0"/>
          <w:bCs w:val="0"/>
          <w:color w:val="auto"/>
          <w:szCs w:val="20"/>
        </w:rPr>
      </w:pP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ind w:left="283" w:hanging="283"/>
        <w:rPr>
          <w:rFonts w:ascii="Times New Roman" w:eastAsia="Times New Roman" w:hAnsi="Times New Roman"/>
          <w:bCs w:val="0"/>
          <w:color w:val="auto"/>
          <w:szCs w:val="20"/>
        </w:rPr>
      </w:pPr>
      <w:r w:rsidRPr="00E87194">
        <w:rPr>
          <w:rFonts w:ascii="Times New Roman" w:eastAsia="Times New Roman" w:hAnsi="Times New Roman"/>
          <w:bCs w:val="0"/>
          <w:color w:val="auto"/>
          <w:szCs w:val="20"/>
        </w:rPr>
        <w:t xml:space="preserve">XV. </w:t>
      </w:r>
      <w:proofErr w:type="gramStart"/>
      <w:r w:rsidRPr="00E87194">
        <w:rPr>
          <w:rFonts w:ascii="Times New Roman" w:eastAsia="Times New Roman" w:hAnsi="Times New Roman"/>
          <w:bCs w:val="0"/>
          <w:color w:val="auto"/>
          <w:szCs w:val="20"/>
        </w:rPr>
        <w:t>A</w:t>
      </w:r>
      <w:proofErr w:type="gramEnd"/>
      <w:r w:rsidRPr="00E87194">
        <w:rPr>
          <w:rFonts w:ascii="Times New Roman" w:eastAsia="Times New Roman" w:hAnsi="Times New Roman"/>
          <w:bCs w:val="0"/>
          <w:color w:val="auto"/>
          <w:szCs w:val="20"/>
        </w:rPr>
        <w:t xml:space="preserve"> FELELŐSSÉG KÉRDÉSEI.</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ind w:left="283" w:hanging="283"/>
        <w:jc w:val="both"/>
        <w:rPr>
          <w:rFonts w:ascii="Times New Roman" w:eastAsia="Times New Roman" w:hAnsi="Times New Roman"/>
          <w:b w:val="0"/>
          <w:bCs w:val="0"/>
          <w:color w:val="auto"/>
          <w:sz w:val="22"/>
          <w:szCs w:val="20"/>
        </w:rPr>
      </w:pPr>
    </w:p>
    <w:p w:rsidR="00E87194" w:rsidRPr="00E87194" w:rsidRDefault="00E87194" w:rsidP="00E87194">
      <w:pPr>
        <w:numPr>
          <w:ilvl w:val="0"/>
          <w:numId w:val="20"/>
        </w:numPr>
        <w:tabs>
          <w:tab w:val="left" w:pos="288"/>
        </w:tabs>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A társaság kötelezettségeiért a társaság felel saját vagyonával. </w:t>
      </w:r>
    </w:p>
    <w:p w:rsidR="00E87194" w:rsidRPr="00E87194" w:rsidRDefault="00E87194" w:rsidP="00E87194">
      <w:pPr>
        <w:numPr>
          <w:ilvl w:val="12"/>
          <w:numId w:val="0"/>
        </w:numPr>
        <w:tabs>
          <w:tab w:val="left" w:pos="288"/>
        </w:tabs>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12"/>
          <w:numId w:val="0"/>
        </w:numPr>
        <w:tabs>
          <w:tab w:val="left" w:pos="288"/>
        </w:tabs>
        <w:ind w:left="283" w:hanging="283"/>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b/>
        <w:t>A tag kötelezettsége a társasággal szemben csak törzsbetétének szolgáltatására és a társasági szerződésben esetleg megállapított egyéb vagyoni hozzájárulás szolgáltatására terjed ki. A társaság kötelezettségeiért – törvényben meghatározott kivétellel – a tag nem felel.</w:t>
      </w:r>
    </w:p>
    <w:p w:rsidR="00E87194" w:rsidRPr="00E87194" w:rsidRDefault="00E87194" w:rsidP="00E87194">
      <w:pPr>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20"/>
        </w:numPr>
        <w:autoSpaceDE w:val="0"/>
        <w:autoSpaceDN w:val="0"/>
        <w:adjustRightInd w:val="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 társaság más társasági formába csak nonprofit jellegének megtartásával alakulhat át, csak nonprofit gazdasági társasággal egyesülhet, illetve csak nonprofit gazdasági társaságokká válhat szét. </w:t>
      </w:r>
      <w:r w:rsidRPr="00E87194">
        <w:rPr>
          <w:rFonts w:ascii="Times New Roman" w:eastAsia="Times New Roman" w:hAnsi="Times New Roman"/>
          <w:b w:val="0"/>
          <w:bCs w:val="0"/>
          <w:color w:val="auto"/>
          <w:sz w:val="24"/>
          <w:szCs w:val="20"/>
        </w:rPr>
        <w:t xml:space="preserve">A társaság jogutódlással történő megszűnése esetében a társaság kötelezettségeiért a jogutód társaság tartozik helytállni, </w:t>
      </w:r>
      <w:r w:rsidRPr="00E87194">
        <w:rPr>
          <w:rFonts w:ascii="Times New Roman" w:eastAsia="Times New Roman" w:hAnsi="Times New Roman"/>
          <w:b w:val="0"/>
          <w:bCs w:val="0"/>
          <w:snapToGrid w:val="0"/>
          <w:color w:val="auto"/>
          <w:sz w:val="24"/>
          <w:szCs w:val="20"/>
        </w:rPr>
        <w:t xml:space="preserve">a jogelőd társaság tagjainak felelőssége csak akkor állapítható meg, ha a jogutód </w:t>
      </w:r>
      <w:proofErr w:type="gramStart"/>
      <w:r w:rsidRPr="00E87194">
        <w:rPr>
          <w:rFonts w:ascii="Times New Roman" w:eastAsia="Times New Roman" w:hAnsi="Times New Roman"/>
          <w:b w:val="0"/>
          <w:bCs w:val="0"/>
          <w:snapToGrid w:val="0"/>
          <w:color w:val="auto"/>
          <w:sz w:val="24"/>
          <w:szCs w:val="20"/>
        </w:rPr>
        <w:t>társaság helytállási</w:t>
      </w:r>
      <w:proofErr w:type="gramEnd"/>
      <w:r w:rsidRPr="00E87194">
        <w:rPr>
          <w:rFonts w:ascii="Times New Roman" w:eastAsia="Times New Roman" w:hAnsi="Times New Roman"/>
          <w:b w:val="0"/>
          <w:bCs w:val="0"/>
          <w:snapToGrid w:val="0"/>
          <w:color w:val="auto"/>
          <w:sz w:val="24"/>
          <w:szCs w:val="20"/>
        </w:rPr>
        <w:t xml:space="preserve"> kötelezettségének nem tudott eleget tenni.</w:t>
      </w:r>
    </w:p>
    <w:p w:rsidR="00E87194" w:rsidRPr="00E87194" w:rsidRDefault="00E87194" w:rsidP="00E87194">
      <w:pPr>
        <w:numPr>
          <w:ilvl w:val="12"/>
          <w:numId w:val="0"/>
        </w:numPr>
        <w:tabs>
          <w:tab w:val="left" w:pos="288"/>
        </w:tabs>
        <w:ind w:left="283" w:hanging="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b/>
        <w:t>Az átalakulás során a társaságtól megváló tag a társaság jogutód nélküli megszűnése esetén irányadó szabályok szerint köteles helytállni az átalakuló gazdasági társaságnak az átalakulással létrejövő jogi személy által nem teljesített kötelezettségeiért.</w:t>
      </w:r>
    </w:p>
    <w:p w:rsidR="00E87194" w:rsidRPr="00E87194" w:rsidRDefault="00E87194" w:rsidP="00E87194">
      <w:pPr>
        <w:numPr>
          <w:ilvl w:val="12"/>
          <w:numId w:val="0"/>
        </w:numPr>
        <w:tabs>
          <w:tab w:val="left" w:pos="288"/>
        </w:tabs>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20"/>
        </w:numPr>
        <w:tabs>
          <w:tab w:val="left" w:pos="288"/>
        </w:tabs>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A társaság jogutód nélküli megszűnése esetén a megszűnő társaságot terhelő kötelezettség alapján fennmaradt követelés a társaság megszűnésétől számított ötéves jogvesztő határidő alatt érvényesíthető a társaság volt tagjával szemben. A tag felelőssége a társaság megszűnésekor felosztott társasági vagyonból a tagnak jutó rész erejéig áll fenn a megszűnt társaságot terhelő kötelezettségekért.</w:t>
      </w:r>
    </w:p>
    <w:p w:rsidR="00E87194" w:rsidRPr="00E87194" w:rsidRDefault="00E87194" w:rsidP="00E87194">
      <w:pPr>
        <w:numPr>
          <w:ilvl w:val="12"/>
          <w:numId w:val="0"/>
        </w:numPr>
        <w:tabs>
          <w:tab w:val="left" w:pos="288"/>
        </w:tabs>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20"/>
        </w:numPr>
        <w:tabs>
          <w:tab w:val="left" w:pos="288"/>
        </w:tabs>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Ha a társaság tagja korlátolt felelősségével visszaélt, és emiatt a társaság jogutód nélküli megszűnésekor kielégítetlen hitelezői követelések maradtak fenn, e tartozásokért a tag korlátlanul köteles helytállni.</w:t>
      </w:r>
    </w:p>
    <w:p w:rsidR="00E87194" w:rsidRPr="00E87194" w:rsidRDefault="00E87194" w:rsidP="00E8719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2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Törölve.</w:t>
      </w:r>
    </w:p>
    <w:p w:rsidR="00E87194" w:rsidRPr="00E87194" w:rsidRDefault="00E87194" w:rsidP="00E87194">
      <w:pPr>
        <w:spacing w:after="200" w:line="276" w:lineRule="auto"/>
        <w:ind w:left="720"/>
        <w:contextualSpacing/>
        <w:rPr>
          <w:rFonts w:ascii="Calibri" w:hAnsi="Calibri"/>
          <w:bCs w:val="0"/>
          <w:snapToGrid w:val="0"/>
          <w:color w:val="auto"/>
          <w:sz w:val="24"/>
          <w:szCs w:val="22"/>
          <w:lang w:eastAsia="en-US"/>
        </w:rPr>
      </w:pPr>
    </w:p>
    <w:p w:rsidR="00E87194" w:rsidRPr="00E87194" w:rsidRDefault="00E87194" w:rsidP="00E87194">
      <w:pPr>
        <w:widowControl w:val="0"/>
        <w:tabs>
          <w:tab w:val="left" w:pos="0"/>
          <w:tab w:val="left" w:pos="1008"/>
          <w:tab w:val="left" w:pos="1728"/>
          <w:tab w:val="left" w:pos="2448"/>
          <w:tab w:val="left" w:pos="3168"/>
          <w:tab w:val="left" w:pos="3888"/>
          <w:tab w:val="left" w:pos="4608"/>
          <w:tab w:val="left" w:pos="5328"/>
          <w:tab w:val="left" w:pos="6048"/>
          <w:tab w:val="left" w:pos="6768"/>
        </w:tabs>
        <w:rPr>
          <w:rFonts w:ascii="Times New Roman" w:eastAsia="Times New Roman" w:hAnsi="Times New Roman"/>
          <w:bCs w:val="0"/>
          <w:snapToGrid w:val="0"/>
          <w:color w:val="auto"/>
          <w:szCs w:val="20"/>
        </w:rPr>
      </w:pPr>
    </w:p>
    <w:p w:rsidR="00E87194" w:rsidRPr="00E87194" w:rsidRDefault="00E87194" w:rsidP="00E87194">
      <w:pPr>
        <w:widowControl w:val="0"/>
        <w:tabs>
          <w:tab w:val="left" w:pos="0"/>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Cs w:val="0"/>
          <w:snapToGrid w:val="0"/>
          <w:color w:val="auto"/>
          <w:szCs w:val="20"/>
        </w:rPr>
      </w:pPr>
      <w:r w:rsidRPr="00E87194">
        <w:rPr>
          <w:rFonts w:ascii="Times New Roman" w:eastAsia="Times New Roman" w:hAnsi="Times New Roman"/>
          <w:bCs w:val="0"/>
          <w:snapToGrid w:val="0"/>
          <w:color w:val="auto"/>
          <w:szCs w:val="20"/>
        </w:rPr>
        <w:lastRenderedPageBreak/>
        <w:t xml:space="preserve">XVI. </w:t>
      </w:r>
      <w:proofErr w:type="gramStart"/>
      <w:r w:rsidRPr="00E87194">
        <w:rPr>
          <w:rFonts w:ascii="Times New Roman" w:eastAsia="Times New Roman" w:hAnsi="Times New Roman"/>
          <w:bCs w:val="0"/>
          <w:snapToGrid w:val="0"/>
          <w:color w:val="auto"/>
          <w:szCs w:val="20"/>
        </w:rPr>
        <w:t>A</w:t>
      </w:r>
      <w:proofErr w:type="gramEnd"/>
      <w:r w:rsidRPr="00E87194">
        <w:rPr>
          <w:rFonts w:ascii="Times New Roman" w:eastAsia="Times New Roman" w:hAnsi="Times New Roman"/>
          <w:bCs w:val="0"/>
          <w:snapToGrid w:val="0"/>
          <w:color w:val="auto"/>
          <w:szCs w:val="20"/>
        </w:rPr>
        <w:t xml:space="preserve"> TÁRSASÁG HATÁROZATAINAK BÍRÓI FELÜLVIZSGÁLATA, KISEBBSÉGI JOGOK.</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ind w:left="283" w:hanging="283"/>
        <w:jc w:val="both"/>
        <w:rPr>
          <w:rFonts w:ascii="Times New Roman" w:eastAsia="Times New Roman" w:hAnsi="Times New Roman"/>
          <w:b w:val="0"/>
          <w:bCs w:val="0"/>
          <w:color w:val="auto"/>
          <w:sz w:val="22"/>
          <w:szCs w:val="20"/>
        </w:rPr>
      </w:pPr>
    </w:p>
    <w:p w:rsidR="00E87194" w:rsidRPr="00E87194" w:rsidRDefault="00E87194" w:rsidP="00E87194">
      <w:pPr>
        <w:numPr>
          <w:ilvl w:val="0"/>
          <w:numId w:val="21"/>
        </w:numPr>
        <w:tabs>
          <w:tab w:val="left" w:pos="28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 tagja, ügyvezetője, felügyelőbizottsági tagja kérheti a bíróságtól a tagok és a taggyűlés vagy a felügyelőbizottság által hozott határozat hatályon kívül helyezését, ha a határozat jogszabálysértő vagy a létesítő okiratba ütközik.</w:t>
      </w:r>
    </w:p>
    <w:p w:rsidR="00E87194" w:rsidRPr="00E87194" w:rsidRDefault="00E87194" w:rsidP="00E87194">
      <w:pPr>
        <w:tabs>
          <w:tab w:val="left" w:pos="288"/>
        </w:tabs>
        <w:jc w:val="both"/>
        <w:rPr>
          <w:rFonts w:ascii="Times New Roman" w:eastAsia="Times New Roman" w:hAnsi="Times New Roman"/>
          <w:b w:val="0"/>
          <w:bCs w:val="0"/>
          <w:color w:val="auto"/>
          <w:sz w:val="24"/>
        </w:rPr>
      </w:pPr>
    </w:p>
    <w:p w:rsidR="00E87194" w:rsidRPr="00E87194" w:rsidRDefault="00E87194" w:rsidP="00E87194">
      <w:pPr>
        <w:numPr>
          <w:ilvl w:val="0"/>
          <w:numId w:val="21"/>
        </w:numPr>
        <w:tabs>
          <w:tab w:val="left" w:pos="28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határozat hatályon kívül helyezése iránt attól az időponttól számított harminc napon belül lehet keresetet indítani a társaság ellen, amikor a jogosult a határozatról tudomást szerzett vagy a határozatról tudomást szerezhetett volna. A határozat meghozatalától számított egyéves, jogvesztő határidő elteltével per nem indítható.</w:t>
      </w:r>
    </w:p>
    <w:p w:rsidR="00E87194" w:rsidRPr="00E87194" w:rsidRDefault="00E87194" w:rsidP="00E87194">
      <w:pPr>
        <w:autoSpaceDE w:val="0"/>
        <w:autoSpaceDN w:val="0"/>
        <w:adjustRightInd w:val="0"/>
        <w:ind w:firstLine="204"/>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Nem jogosult perindításra az, aki a határozat meghozatalához szavazatával hozzájárult, kivéve, ha tévedés, megtévesztés vagy jogellenes fenyegetés miatt szavazott a határozat mellett.</w:t>
      </w:r>
    </w:p>
    <w:p w:rsidR="00E87194" w:rsidRPr="00E87194" w:rsidRDefault="00E87194" w:rsidP="00E87194">
      <w:pPr>
        <w:autoSpaceDE w:val="0"/>
        <w:autoSpaceDN w:val="0"/>
        <w:adjustRightInd w:val="0"/>
        <w:ind w:firstLine="204"/>
        <w:jc w:val="both"/>
        <w:rPr>
          <w:rFonts w:ascii="Times New Roman" w:eastAsia="Times New Roman" w:hAnsi="Times New Roman"/>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 a határozatot a társaság ügyvezetője támadja meg, és a társaságnak nincs más</w:t>
      </w:r>
      <w:r w:rsidRPr="00E87194">
        <w:rPr>
          <w:rFonts w:ascii="Times New Roman" w:eastAsia="Times New Roman" w:hAnsi="Times New Roman"/>
          <w:bCs w:val="0"/>
          <w:color w:val="auto"/>
          <w:sz w:val="24"/>
        </w:rPr>
        <w:t xml:space="preserve"> </w:t>
      </w:r>
      <w:r w:rsidRPr="00E87194">
        <w:rPr>
          <w:rFonts w:ascii="Times New Roman" w:eastAsia="Times New Roman" w:hAnsi="Times New Roman"/>
          <w:b w:val="0"/>
          <w:bCs w:val="0"/>
          <w:color w:val="auto"/>
          <w:sz w:val="24"/>
        </w:rPr>
        <w:t>olyan ügyvezetője, aki a társaság képviseletét elláthatná, a perben a társaságot a felügyelőbizottság által kijelölt felügyelőbizottsági tag képviseli. Ha a felügyelőbizottság valamennyi tagja felperesként perben áll, a bíróság a társaság perbeli képviseletére ügygondnokot rendel ki.</w:t>
      </w:r>
    </w:p>
    <w:p w:rsidR="00E87194" w:rsidRPr="00E87194" w:rsidRDefault="00E87194" w:rsidP="00E87194">
      <w:pPr>
        <w:tabs>
          <w:tab w:val="left" w:pos="288"/>
        </w:tabs>
        <w:jc w:val="both"/>
        <w:rPr>
          <w:rFonts w:ascii="Times New Roman" w:eastAsia="Times New Roman" w:hAnsi="Times New Roman"/>
          <w:b w:val="0"/>
          <w:bCs w:val="0"/>
          <w:color w:val="auto"/>
          <w:sz w:val="24"/>
        </w:rPr>
      </w:pPr>
    </w:p>
    <w:p w:rsidR="00E87194" w:rsidRPr="00E87194" w:rsidRDefault="00E87194" w:rsidP="00E87194">
      <w:pPr>
        <w:tabs>
          <w:tab w:val="left" w:pos="288"/>
        </w:tabs>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határozat hatályon kívül helyezése iránti per megindításának a határozat végrehajtására halasztó hatálya nincs. A bíróság indokolt esetben a felperes kérelmére a határozat végrehajtását felfüggesztheti. A felfüggesztést elrendelő végzés ellen nincs helye fellebbezésnek. A perben bírósági meghagyás nem bocsátható ki.</w:t>
      </w:r>
    </w:p>
    <w:p w:rsidR="00E87194" w:rsidRPr="00E87194" w:rsidRDefault="00E87194" w:rsidP="00E87194">
      <w:pPr>
        <w:tabs>
          <w:tab w:val="left" w:pos="288"/>
        </w:tabs>
        <w:ind w:left="283"/>
        <w:jc w:val="both"/>
        <w:rPr>
          <w:rFonts w:ascii="Times New Roman" w:eastAsia="Times New Roman" w:hAnsi="Times New Roman"/>
          <w:b w:val="0"/>
          <w:bCs w:val="0"/>
          <w:color w:val="auto"/>
          <w:sz w:val="24"/>
        </w:rPr>
      </w:pPr>
    </w:p>
    <w:p w:rsidR="00E87194" w:rsidRPr="00E87194" w:rsidRDefault="00E87194" w:rsidP="00E87194">
      <w:pPr>
        <w:numPr>
          <w:ilvl w:val="0"/>
          <w:numId w:val="21"/>
        </w:numPr>
        <w:tabs>
          <w:tab w:val="left" w:pos="28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 a határozat jogszabályt sért vagy a létesítő okiratba ütközik, a bíróság a határozatot hatályon kívül helyezi és szükség esetén új határozat meghozatalát rendeli el.</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határozat hatályon kívül helyezését kimondó bírósági ítélet hatálya a határozat felülvizsgálatának kezdeményezésére jogosult, de perben nem álló más személyekre is kiterjed.</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 a jogszabálysértés vagy a létesítő okiratba ütközés nem jelentős és nem veszélyezteti a társaság jogszerű működését, a bíróság a jogsértés tényét állapítja meg.</w:t>
      </w:r>
    </w:p>
    <w:p w:rsidR="00E87194" w:rsidRPr="00E87194" w:rsidRDefault="00E87194" w:rsidP="00E87194">
      <w:pPr>
        <w:numPr>
          <w:ilvl w:val="12"/>
          <w:numId w:val="0"/>
        </w:numPr>
        <w:tabs>
          <w:tab w:val="left" w:pos="288"/>
        </w:tabs>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21"/>
        </w:numPr>
        <w:tabs>
          <w:tab w:val="left" w:pos="288"/>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szCs w:val="20"/>
        </w:rPr>
        <w:t xml:space="preserve">Ha a taggyűlés </w:t>
      </w:r>
      <w:r w:rsidRPr="00E87194">
        <w:rPr>
          <w:rFonts w:ascii="Times New Roman" w:eastAsia="Times New Roman" w:hAnsi="Times New Roman"/>
          <w:b w:val="0"/>
          <w:bCs w:val="0"/>
          <w:color w:val="auto"/>
          <w:sz w:val="24"/>
        </w:rPr>
        <w:t>elvetette vagy nem bocsátotta határozathozatalra azt az indítványt, amely szerint az utolsó beszámolót, illetve az utolsó két évben az ügyvezetés tevékenységével kapcsolatos valamely gazdasági eseményt vagy kötelezettségvállalást ezzel külön megbízandó könyvvizsgáló vizsgálja meg, ezt a vizsgálatot a szavazati jogok legalább öt százalékával rendelkező tagnak vagy tagoknak a taggyűlésétől számított harmincnapos jogvesztő határidőn belül benyújtott kérelmére a nyilvántartó bíróság a társaság költségére köteles elrendelni és a könyvvizsgálót kijelölni.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kérelem teljesítését a nyilvántartó bíróság megtagadja, ha a kisebbségi jogokkal a kérelmet előterjesztő tagok visszaélnek.</w:t>
      </w:r>
    </w:p>
    <w:p w:rsidR="00E87194" w:rsidRPr="00E87194" w:rsidRDefault="00E87194" w:rsidP="00E87194">
      <w:pPr>
        <w:autoSpaceDE w:val="0"/>
        <w:autoSpaceDN w:val="0"/>
        <w:adjustRightInd w:val="0"/>
        <w:ind w:firstLine="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vizsgálattal a társaság könyvvizsgálója nem bízható meg.</w:t>
      </w:r>
    </w:p>
    <w:p w:rsidR="00E87194" w:rsidRPr="00E87194" w:rsidRDefault="00E87194" w:rsidP="00E87194">
      <w:pPr>
        <w:numPr>
          <w:ilvl w:val="12"/>
          <w:numId w:val="0"/>
        </w:numPr>
        <w:tabs>
          <w:tab w:val="left" w:pos="288"/>
        </w:tabs>
        <w:ind w:left="283" w:hanging="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b/>
        <w:t>A vizsgálat költségeit a társaság előlegezi és viseli. A társaság a költségeket abban az esetben háríthatja át a tagra, ha az a vizsgálatot nyilvánvalóan alaptalanul kezdeményezte.</w:t>
      </w:r>
    </w:p>
    <w:p w:rsidR="00E87194" w:rsidRPr="00E87194" w:rsidRDefault="00E87194" w:rsidP="00E87194">
      <w:pPr>
        <w:numPr>
          <w:ilvl w:val="12"/>
          <w:numId w:val="0"/>
        </w:numPr>
        <w:tabs>
          <w:tab w:val="left" w:pos="288"/>
        </w:tabs>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21"/>
        </w:numPr>
        <w:tabs>
          <w:tab w:val="left" w:pos="288"/>
        </w:tabs>
        <w:jc w:val="both"/>
        <w:rPr>
          <w:rFonts w:ascii="Times New Roman" w:eastAsia="Times New Roman" w:hAnsi="Times New Roman"/>
          <w:b w:val="0"/>
          <w:bCs w:val="0"/>
          <w:color w:val="auto"/>
          <w:szCs w:val="20"/>
        </w:rPr>
      </w:pPr>
      <w:r w:rsidRPr="00E87194">
        <w:rPr>
          <w:rFonts w:ascii="Times New Roman" w:eastAsia="Times New Roman" w:hAnsi="Times New Roman"/>
          <w:b w:val="0"/>
          <w:bCs w:val="0"/>
          <w:color w:val="auto"/>
          <w:sz w:val="24"/>
          <w:szCs w:val="20"/>
        </w:rPr>
        <w:lastRenderedPageBreak/>
        <w:t xml:space="preserve">Ha a taggyűlés </w:t>
      </w:r>
      <w:r w:rsidRPr="00E87194">
        <w:rPr>
          <w:rFonts w:ascii="Times New Roman" w:eastAsia="Times New Roman" w:hAnsi="Times New Roman"/>
          <w:b w:val="0"/>
          <w:bCs w:val="0"/>
          <w:color w:val="auto"/>
          <w:sz w:val="24"/>
        </w:rPr>
        <w:t>elvetette vagy nem bocsátotta határozathozatalra azt az indítványt, hogy a társaságnak valamely tag, vezető tisztségviselő, felügyelőbizottsági tag, továbbá a könyvvizsgáló ellen támasztható követelését érvényesítsék, a követelést a szavazati jogok öt százalékával rendelkező tagok a taggyűléstől számított harmincnapos jogvesztő határidőn belül a gazdasági társaság képviseletében a társaság javára maguk is érvényesíthetik.</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ind w:left="283" w:hanging="283"/>
        <w:rPr>
          <w:rFonts w:ascii="Times New Roman" w:eastAsia="Times New Roman" w:hAnsi="Times New Roman"/>
          <w:b w:val="0"/>
          <w:bCs w:val="0"/>
          <w:color w:val="auto"/>
          <w:szCs w:val="20"/>
        </w:rPr>
      </w:pP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ind w:left="283" w:hanging="283"/>
        <w:rPr>
          <w:rFonts w:ascii="Times New Roman" w:eastAsia="Times New Roman" w:hAnsi="Times New Roman"/>
          <w:b w:val="0"/>
          <w:bCs w:val="0"/>
          <w:color w:val="auto"/>
          <w:szCs w:val="20"/>
        </w:rPr>
      </w:pP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color w:val="auto"/>
          <w:szCs w:val="28"/>
          <w:u w:val="single"/>
        </w:rPr>
      </w:pPr>
      <w:r w:rsidRPr="00E87194">
        <w:rPr>
          <w:rFonts w:ascii="Times New Roman" w:eastAsia="Times New Roman" w:hAnsi="Times New Roman"/>
          <w:color w:val="auto"/>
          <w:szCs w:val="28"/>
          <w:u w:val="single"/>
        </w:rPr>
        <w:t xml:space="preserve">XVII. </w:t>
      </w:r>
      <w:proofErr w:type="gramStart"/>
      <w:r w:rsidRPr="00E87194">
        <w:rPr>
          <w:rFonts w:ascii="Times New Roman" w:eastAsia="Times New Roman" w:hAnsi="Times New Roman"/>
          <w:color w:val="auto"/>
          <w:szCs w:val="28"/>
          <w:u w:val="single"/>
        </w:rPr>
        <w:t>A</w:t>
      </w:r>
      <w:proofErr w:type="gramEnd"/>
      <w:r w:rsidRPr="00E87194">
        <w:rPr>
          <w:rFonts w:ascii="Times New Roman" w:eastAsia="Times New Roman" w:hAnsi="Times New Roman"/>
          <w:color w:val="auto"/>
          <w:szCs w:val="28"/>
          <w:u w:val="single"/>
        </w:rPr>
        <w:t xml:space="preserve"> FELÜGYELŐ BIZOTTSÁG.</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rPr>
      </w:pPr>
    </w:p>
    <w:p w:rsidR="00E87194" w:rsidRPr="00E87194" w:rsidRDefault="00E87194" w:rsidP="00E87194">
      <w:pPr>
        <w:numPr>
          <w:ilvl w:val="0"/>
          <w:numId w:val="28"/>
        </w:numPr>
        <w:tabs>
          <w:tab w:val="left" w:pos="288"/>
          <w:tab w:val="left" w:pos="1008"/>
          <w:tab w:val="left" w:pos="1728"/>
        </w:tabs>
        <w:autoSpaceDE w:val="0"/>
        <w:autoSpaceDN w:val="0"/>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felügyelő bizottság 3 tagból áll, melynek tagjait a taggyűlés határozott időre, de legfeljebb 5 évre választja meg.</w:t>
      </w:r>
    </w:p>
    <w:p w:rsidR="00E87194" w:rsidRPr="00E87194" w:rsidRDefault="00E87194" w:rsidP="00E87194">
      <w:pPr>
        <w:numPr>
          <w:ilvl w:val="12"/>
          <w:numId w:val="0"/>
        </w:numPr>
        <w:tabs>
          <w:tab w:val="left" w:pos="288"/>
          <w:tab w:val="left" w:pos="1008"/>
          <w:tab w:val="left" w:pos="1728"/>
        </w:tabs>
        <w:ind w:left="283" w:right="-1" w:hanging="283"/>
        <w:jc w:val="both"/>
        <w:rPr>
          <w:rFonts w:ascii="Times New Roman" w:eastAsia="Times New Roman" w:hAnsi="Times New Roman"/>
          <w:b w:val="0"/>
          <w:bCs w:val="0"/>
          <w:color w:val="auto"/>
          <w:sz w:val="24"/>
        </w:rPr>
      </w:pPr>
    </w:p>
    <w:p w:rsidR="00E87194" w:rsidRPr="00E87194" w:rsidRDefault="00E87194" w:rsidP="00E87194">
      <w:pPr>
        <w:numPr>
          <w:ilvl w:val="0"/>
          <w:numId w:val="28"/>
        </w:numPr>
        <w:tabs>
          <w:tab w:val="left" w:pos="288"/>
          <w:tab w:val="left" w:pos="1008"/>
          <w:tab w:val="left" w:pos="1728"/>
        </w:tabs>
        <w:autoSpaceDE w:val="0"/>
        <w:autoSpaceDN w:val="0"/>
        <w:ind w:right="-1"/>
        <w:jc w:val="both"/>
        <w:rPr>
          <w:rFonts w:ascii="Times New Roman" w:eastAsia="Times New Roman" w:hAnsi="Times New Roman"/>
          <w:color w:val="auto"/>
          <w:sz w:val="24"/>
        </w:rPr>
      </w:pPr>
      <w:r w:rsidRPr="00E87194">
        <w:rPr>
          <w:rFonts w:ascii="Times New Roman" w:eastAsia="Times New Roman" w:hAnsi="Times New Roman"/>
          <w:color w:val="auto"/>
          <w:sz w:val="24"/>
        </w:rPr>
        <w:t xml:space="preserve">A felügyelő bizottság tagja </w:t>
      </w:r>
      <w:r w:rsidRPr="00E87194">
        <w:rPr>
          <w:rFonts w:ascii="Times New Roman" w:eastAsia="Times New Roman" w:hAnsi="Times New Roman"/>
          <w:bCs w:val="0"/>
          <w:color w:val="auto"/>
          <w:sz w:val="24"/>
        </w:rPr>
        <w:t>2015. február 20</w:t>
      </w:r>
      <w:r w:rsidRPr="00E87194">
        <w:rPr>
          <w:rFonts w:ascii="Times New Roman" w:eastAsia="Times New Roman" w:hAnsi="Times New Roman"/>
          <w:color w:val="auto"/>
          <w:sz w:val="24"/>
        </w:rPr>
        <w:t xml:space="preserve">. napjától </w:t>
      </w:r>
      <w:r w:rsidRPr="00E87194">
        <w:rPr>
          <w:rFonts w:ascii="Times New Roman" w:eastAsia="Times New Roman" w:hAnsi="Times New Roman"/>
          <w:bCs w:val="0"/>
          <w:color w:val="auto"/>
          <w:sz w:val="24"/>
        </w:rPr>
        <w:t>2019. május 31</w:t>
      </w:r>
      <w:r w:rsidRPr="00E87194">
        <w:rPr>
          <w:rFonts w:ascii="Times New Roman" w:eastAsia="Times New Roman" w:hAnsi="Times New Roman"/>
          <w:color w:val="auto"/>
          <w:sz w:val="24"/>
        </w:rPr>
        <w:t>. napjáig:</w:t>
      </w:r>
    </w:p>
    <w:p w:rsidR="00E87194" w:rsidRPr="00E87194" w:rsidRDefault="00E87194" w:rsidP="00E87194">
      <w:pPr>
        <w:numPr>
          <w:ilvl w:val="12"/>
          <w:numId w:val="0"/>
        </w:numPr>
        <w:tabs>
          <w:tab w:val="left" w:pos="288"/>
          <w:tab w:val="left" w:pos="1008"/>
          <w:tab w:val="left" w:pos="1728"/>
        </w:tabs>
        <w:ind w:left="283" w:right="-1" w:hanging="283"/>
        <w:jc w:val="both"/>
        <w:rPr>
          <w:rFonts w:ascii="Times New Roman" w:eastAsia="Times New Roman" w:hAnsi="Times New Roman"/>
          <w:bCs w:val="0"/>
          <w:color w:val="auto"/>
          <w:sz w:val="24"/>
        </w:rPr>
      </w:pPr>
    </w:p>
    <w:p w:rsidR="00E87194" w:rsidRPr="00E87194" w:rsidRDefault="00E87194" w:rsidP="00E87194">
      <w:pPr>
        <w:numPr>
          <w:ilvl w:val="0"/>
          <w:numId w:val="13"/>
        </w:numPr>
        <w:tabs>
          <w:tab w:val="left" w:pos="288"/>
          <w:tab w:val="left" w:pos="1008"/>
          <w:tab w:val="left" w:pos="1728"/>
        </w:tabs>
        <w:ind w:right="-1"/>
        <w:jc w:val="both"/>
        <w:rPr>
          <w:rFonts w:ascii="Times New Roman" w:eastAsia="Times New Roman" w:hAnsi="Times New Roman"/>
          <w:bCs w:val="0"/>
          <w:color w:val="auto"/>
          <w:sz w:val="24"/>
        </w:rPr>
      </w:pPr>
      <w:proofErr w:type="spellStart"/>
      <w:r w:rsidRPr="00E87194">
        <w:rPr>
          <w:rFonts w:ascii="Times New Roman" w:eastAsia="Times New Roman" w:hAnsi="Times New Roman"/>
          <w:bCs w:val="0"/>
          <w:color w:val="auto"/>
          <w:sz w:val="24"/>
        </w:rPr>
        <w:t>Szólláth</w:t>
      </w:r>
      <w:proofErr w:type="spellEnd"/>
      <w:r w:rsidRPr="00E87194">
        <w:rPr>
          <w:rFonts w:ascii="Times New Roman" w:eastAsia="Times New Roman" w:hAnsi="Times New Roman"/>
          <w:bCs w:val="0"/>
          <w:color w:val="auto"/>
          <w:sz w:val="24"/>
        </w:rPr>
        <w:t xml:space="preserve"> Tibor (an: Nagy </w:t>
      </w:r>
      <w:proofErr w:type="spellStart"/>
      <w:r w:rsidRPr="00E87194">
        <w:rPr>
          <w:rFonts w:ascii="Times New Roman" w:eastAsia="Times New Roman" w:hAnsi="Times New Roman"/>
          <w:bCs w:val="0"/>
          <w:color w:val="auto"/>
          <w:sz w:val="24"/>
        </w:rPr>
        <w:t>Juliánna</w:t>
      </w:r>
      <w:proofErr w:type="spellEnd"/>
      <w:r w:rsidRPr="00E87194">
        <w:rPr>
          <w:rFonts w:ascii="Times New Roman" w:eastAsia="Times New Roman" w:hAnsi="Times New Roman"/>
          <w:bCs w:val="0"/>
          <w:color w:val="auto"/>
          <w:sz w:val="24"/>
        </w:rPr>
        <w:t xml:space="preserve">) 4080 Hajdúnánás, </w:t>
      </w:r>
      <w:proofErr w:type="spellStart"/>
      <w:r w:rsidRPr="00E87194">
        <w:rPr>
          <w:rFonts w:ascii="Times New Roman" w:eastAsia="Times New Roman" w:hAnsi="Times New Roman"/>
          <w:bCs w:val="0"/>
          <w:color w:val="auto"/>
          <w:sz w:val="24"/>
        </w:rPr>
        <w:t>Verestenger</w:t>
      </w:r>
      <w:proofErr w:type="spellEnd"/>
      <w:r w:rsidRPr="00E87194">
        <w:rPr>
          <w:rFonts w:ascii="Times New Roman" w:eastAsia="Times New Roman" w:hAnsi="Times New Roman"/>
          <w:bCs w:val="0"/>
          <w:color w:val="auto"/>
          <w:sz w:val="24"/>
        </w:rPr>
        <w:t xml:space="preserve"> tanya 265/20. sz. alatti lakos,</w:t>
      </w:r>
    </w:p>
    <w:p w:rsidR="00E87194" w:rsidRPr="00E87194" w:rsidRDefault="00E87194" w:rsidP="00E87194">
      <w:pPr>
        <w:numPr>
          <w:ilvl w:val="0"/>
          <w:numId w:val="13"/>
        </w:numPr>
        <w:tabs>
          <w:tab w:val="left" w:pos="288"/>
          <w:tab w:val="left" w:pos="1008"/>
          <w:tab w:val="left" w:pos="1728"/>
        </w:tabs>
        <w:ind w:right="-1"/>
        <w:jc w:val="both"/>
        <w:rPr>
          <w:rFonts w:ascii="Times New Roman" w:eastAsia="Times New Roman" w:hAnsi="Times New Roman"/>
          <w:bCs w:val="0"/>
          <w:color w:val="auto"/>
          <w:sz w:val="24"/>
        </w:rPr>
      </w:pPr>
      <w:r w:rsidRPr="00E87194">
        <w:rPr>
          <w:rFonts w:ascii="Times New Roman" w:eastAsia="Times New Roman" w:hAnsi="Times New Roman"/>
          <w:bCs w:val="0"/>
          <w:color w:val="auto"/>
          <w:sz w:val="24"/>
        </w:rPr>
        <w:t>Fórizs László (an: Debreceni Katalin) 4220 Hajdúböszörmény, Honvéd u. 28/</w:t>
      </w:r>
      <w:proofErr w:type="gramStart"/>
      <w:r w:rsidRPr="00E87194">
        <w:rPr>
          <w:rFonts w:ascii="Times New Roman" w:eastAsia="Times New Roman" w:hAnsi="Times New Roman"/>
          <w:bCs w:val="0"/>
          <w:color w:val="auto"/>
          <w:sz w:val="24"/>
        </w:rPr>
        <w:t>a.</w:t>
      </w:r>
      <w:proofErr w:type="gramEnd"/>
      <w:r w:rsidRPr="00E87194">
        <w:rPr>
          <w:rFonts w:ascii="Times New Roman" w:eastAsia="Times New Roman" w:hAnsi="Times New Roman"/>
          <w:bCs w:val="0"/>
          <w:color w:val="auto"/>
          <w:sz w:val="24"/>
        </w:rPr>
        <w:t xml:space="preserve"> sz. alatti lakos,</w:t>
      </w:r>
    </w:p>
    <w:p w:rsidR="00E87194" w:rsidRPr="00E87194" w:rsidRDefault="00E87194" w:rsidP="00E87194">
      <w:pPr>
        <w:numPr>
          <w:ilvl w:val="0"/>
          <w:numId w:val="13"/>
        </w:numPr>
        <w:tabs>
          <w:tab w:val="left" w:pos="288"/>
          <w:tab w:val="left" w:pos="1008"/>
          <w:tab w:val="left" w:pos="1728"/>
        </w:tabs>
        <w:ind w:right="-1"/>
        <w:jc w:val="both"/>
        <w:rPr>
          <w:rFonts w:ascii="Times New Roman" w:eastAsia="Times New Roman" w:hAnsi="Times New Roman"/>
          <w:bCs w:val="0"/>
          <w:color w:val="auto"/>
          <w:sz w:val="24"/>
        </w:rPr>
      </w:pPr>
      <w:proofErr w:type="spellStart"/>
      <w:r w:rsidRPr="00E87194">
        <w:rPr>
          <w:rFonts w:ascii="Times New Roman" w:eastAsia="Times New Roman" w:hAnsi="Times New Roman"/>
          <w:bCs w:val="0"/>
          <w:color w:val="auto"/>
          <w:sz w:val="24"/>
        </w:rPr>
        <w:t>Szőllős</w:t>
      </w:r>
      <w:proofErr w:type="spellEnd"/>
      <w:r w:rsidRPr="00E87194">
        <w:rPr>
          <w:rFonts w:ascii="Times New Roman" w:eastAsia="Times New Roman" w:hAnsi="Times New Roman"/>
          <w:bCs w:val="0"/>
          <w:color w:val="auto"/>
          <w:sz w:val="24"/>
        </w:rPr>
        <w:t xml:space="preserve"> Sándor (an: Vass Irén) 4242 Bocskaikert, Csillag u. 5. sz. alatti lakos,</w:t>
      </w:r>
    </w:p>
    <w:p w:rsidR="00E87194" w:rsidRPr="00E87194" w:rsidRDefault="00E87194" w:rsidP="00E87194">
      <w:pPr>
        <w:numPr>
          <w:ilvl w:val="12"/>
          <w:numId w:val="0"/>
        </w:numPr>
        <w:tabs>
          <w:tab w:val="left" w:pos="288"/>
          <w:tab w:val="left" w:pos="1008"/>
          <w:tab w:val="left" w:pos="1728"/>
        </w:tabs>
        <w:ind w:left="283" w:right="-1" w:hanging="283"/>
        <w:jc w:val="both"/>
        <w:rPr>
          <w:rFonts w:ascii="Times New Roman" w:eastAsia="Times New Roman" w:hAnsi="Times New Roman"/>
          <w:b w:val="0"/>
          <w:bCs w:val="0"/>
          <w:color w:val="auto"/>
          <w:sz w:val="24"/>
        </w:rPr>
      </w:pPr>
    </w:p>
    <w:p w:rsidR="00E87194" w:rsidRPr="00E87194" w:rsidRDefault="00E87194" w:rsidP="00E87194">
      <w:pPr>
        <w:numPr>
          <w:ilvl w:val="0"/>
          <w:numId w:val="28"/>
        </w:numPr>
        <w:tabs>
          <w:tab w:val="left" w:pos="288"/>
          <w:tab w:val="left" w:pos="1008"/>
          <w:tab w:val="left" w:pos="1728"/>
        </w:tabs>
        <w:autoSpaceDE w:val="0"/>
        <w:autoSpaceDN w:val="0"/>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Felügyelő bizottság tagjaira az ügyvezetőre vonatkozó szabályok a Gt. szerint irányadók.</w:t>
      </w:r>
    </w:p>
    <w:p w:rsidR="00E87194" w:rsidRPr="00E87194" w:rsidRDefault="00E87194" w:rsidP="00E87194">
      <w:pPr>
        <w:numPr>
          <w:ilvl w:val="12"/>
          <w:numId w:val="0"/>
        </w:numPr>
        <w:tabs>
          <w:tab w:val="left" w:pos="288"/>
          <w:tab w:val="left" w:pos="1008"/>
          <w:tab w:val="left" w:pos="1728"/>
        </w:tabs>
        <w:ind w:left="283" w:right="-1" w:hanging="283"/>
        <w:jc w:val="both"/>
        <w:rPr>
          <w:rFonts w:ascii="Times New Roman" w:eastAsia="Times New Roman" w:hAnsi="Times New Roman"/>
          <w:b w:val="0"/>
          <w:bCs w:val="0"/>
          <w:color w:val="auto"/>
          <w:sz w:val="24"/>
        </w:rPr>
      </w:pPr>
    </w:p>
    <w:p w:rsidR="00E87194" w:rsidRPr="00E87194" w:rsidRDefault="00E87194" w:rsidP="00E87194">
      <w:pPr>
        <w:tabs>
          <w:tab w:val="center" w:pos="1417"/>
          <w:tab w:val="center" w:pos="3203"/>
          <w:tab w:val="center" w:pos="4989"/>
        </w:tabs>
        <w:spacing w:line="256" w:lineRule="exact"/>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Összeférhetetlenségi szabályok a </w:t>
      </w:r>
      <w:proofErr w:type="spellStart"/>
      <w:r w:rsidRPr="00E87194">
        <w:rPr>
          <w:rFonts w:ascii="Times New Roman" w:eastAsia="Times New Roman" w:hAnsi="Times New Roman"/>
          <w:b w:val="0"/>
          <w:bCs w:val="0"/>
          <w:color w:val="auto"/>
          <w:sz w:val="24"/>
        </w:rPr>
        <w:t>Civiltv</w:t>
      </w:r>
      <w:proofErr w:type="spellEnd"/>
      <w:r w:rsidRPr="00E87194">
        <w:rPr>
          <w:rFonts w:ascii="Times New Roman" w:eastAsia="Times New Roman" w:hAnsi="Times New Roman"/>
          <w:b w:val="0"/>
          <w:bCs w:val="0"/>
          <w:color w:val="auto"/>
          <w:sz w:val="24"/>
        </w:rPr>
        <w:t xml:space="preserve">. </w:t>
      </w:r>
      <w:proofErr w:type="gramStart"/>
      <w:r w:rsidRPr="00E87194">
        <w:rPr>
          <w:rFonts w:ascii="Times New Roman" w:eastAsia="Times New Roman" w:hAnsi="Times New Roman"/>
          <w:b w:val="0"/>
          <w:bCs w:val="0"/>
          <w:color w:val="auto"/>
          <w:sz w:val="24"/>
        </w:rPr>
        <w:t>alapján</w:t>
      </w:r>
      <w:proofErr w:type="gramEnd"/>
      <w:r w:rsidRPr="00E87194">
        <w:rPr>
          <w:rFonts w:ascii="Times New Roman" w:eastAsia="Times New Roman" w:hAnsi="Times New Roman"/>
          <w:b w:val="0"/>
          <w:bCs w:val="0"/>
          <w:color w:val="auto"/>
          <w:sz w:val="24"/>
        </w:rPr>
        <w:t>:</w:t>
      </w:r>
    </w:p>
    <w:p w:rsidR="00E87194" w:rsidRPr="00E87194" w:rsidRDefault="00E87194" w:rsidP="00E87194">
      <w:pPr>
        <w:tabs>
          <w:tab w:val="center" w:pos="1417"/>
          <w:tab w:val="center" w:pos="3203"/>
          <w:tab w:val="center" w:pos="4989"/>
        </w:tabs>
        <w:spacing w:line="256" w:lineRule="exact"/>
        <w:rPr>
          <w:rFonts w:ascii="Times New Roman" w:eastAsia="Times New Roman" w:hAnsi="Times New Roman"/>
          <w:b w:val="0"/>
          <w:bCs w:val="0"/>
          <w:color w:val="auto"/>
          <w:sz w:val="24"/>
        </w:rPr>
      </w:pPr>
    </w:p>
    <w:p w:rsidR="00E87194" w:rsidRPr="00E87194" w:rsidRDefault="00E87194" w:rsidP="00E87194">
      <w:pPr>
        <w:tabs>
          <w:tab w:val="center" w:pos="1417"/>
          <w:tab w:val="center" w:pos="3203"/>
          <w:tab w:val="center" w:pos="4989"/>
        </w:tabs>
        <w:spacing w:line="256" w:lineRule="exact"/>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Nem lehet a felügyelő bizottság elnöke vagy tagja az a személy, aki</w:t>
      </w:r>
    </w:p>
    <w:p w:rsidR="00E87194" w:rsidRPr="00E87194" w:rsidRDefault="00E87194" w:rsidP="00E87194">
      <w:pPr>
        <w:tabs>
          <w:tab w:val="center" w:pos="1417"/>
          <w:tab w:val="center" w:pos="3203"/>
          <w:tab w:val="center" w:pos="4989"/>
        </w:tabs>
        <w:spacing w:line="256" w:lineRule="exact"/>
        <w:ind w:firstLine="213"/>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i/>
          <w:color w:val="auto"/>
          <w:sz w:val="24"/>
        </w:rPr>
        <w:t>a</w:t>
      </w:r>
      <w:proofErr w:type="gramEnd"/>
      <w:r w:rsidRPr="00E87194">
        <w:rPr>
          <w:rFonts w:ascii="Times New Roman" w:eastAsia="Times New Roman" w:hAnsi="Times New Roman"/>
          <w:b w:val="0"/>
          <w:bCs w:val="0"/>
          <w:i/>
          <w:color w:val="auto"/>
          <w:sz w:val="24"/>
        </w:rPr>
        <w:t>)</w:t>
      </w:r>
      <w:r w:rsidRPr="00E87194">
        <w:rPr>
          <w:rFonts w:ascii="Times New Roman" w:eastAsia="Times New Roman" w:hAnsi="Times New Roman"/>
          <w:b w:val="0"/>
          <w:bCs w:val="0"/>
          <w:color w:val="auto"/>
          <w:sz w:val="24"/>
        </w:rPr>
        <w:t xml:space="preserve"> </w:t>
      </w:r>
      <w:proofErr w:type="spellStart"/>
      <w:r w:rsidRPr="00E87194">
        <w:rPr>
          <w:rFonts w:ascii="Times New Roman" w:eastAsia="Times New Roman" w:hAnsi="Times New Roman"/>
          <w:b w:val="0"/>
          <w:bCs w:val="0"/>
          <w:color w:val="auto"/>
          <w:sz w:val="24"/>
        </w:rPr>
        <w:t>a</w:t>
      </w:r>
      <w:proofErr w:type="spellEnd"/>
      <w:r w:rsidRPr="00E87194">
        <w:rPr>
          <w:rFonts w:ascii="Times New Roman" w:eastAsia="Times New Roman" w:hAnsi="Times New Roman"/>
          <w:b w:val="0"/>
          <w:bCs w:val="0"/>
          <w:color w:val="auto"/>
          <w:sz w:val="24"/>
        </w:rPr>
        <w:t xml:space="preserve"> társaság tagja; ügyvezetője,</w:t>
      </w:r>
    </w:p>
    <w:p w:rsidR="00E87194" w:rsidRPr="00E87194" w:rsidRDefault="00E87194" w:rsidP="00E87194">
      <w:pPr>
        <w:tabs>
          <w:tab w:val="center" w:pos="1417"/>
          <w:tab w:val="center" w:pos="3203"/>
          <w:tab w:val="center" w:pos="4989"/>
        </w:tabs>
        <w:spacing w:line="256" w:lineRule="exact"/>
        <w:ind w:firstLine="21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color w:val="auto"/>
          <w:sz w:val="24"/>
        </w:rPr>
        <w:t>b)</w:t>
      </w:r>
      <w:r w:rsidRPr="00E87194">
        <w:rPr>
          <w:rFonts w:ascii="Times New Roman" w:eastAsia="Times New Roman" w:hAnsi="Times New Roman"/>
          <w:b w:val="0"/>
          <w:bCs w:val="0"/>
          <w:color w:val="auto"/>
          <w:sz w:val="24"/>
        </w:rPr>
        <w:t xml:space="preserve"> a társasággal a megbízatásán kívüli más tevékenység kifejtésére irányuló munkaviszonyban vagy munkavégzésre irányuló egyéb jogviszonyban áll, ha jogszabály másképp nem rendelkezik;</w:t>
      </w:r>
    </w:p>
    <w:p w:rsidR="00E87194" w:rsidRPr="00E87194" w:rsidRDefault="00E87194" w:rsidP="00E87194">
      <w:pPr>
        <w:tabs>
          <w:tab w:val="center" w:pos="1417"/>
          <w:tab w:val="center" w:pos="3203"/>
          <w:tab w:val="center" w:pos="4989"/>
        </w:tabs>
        <w:spacing w:line="256" w:lineRule="exact"/>
        <w:ind w:firstLine="213"/>
        <w:jc w:val="both"/>
        <w:rPr>
          <w:rFonts w:ascii="Times New Roman" w:eastAsia="Times New Roman" w:hAnsi="Times New Roman"/>
          <w:b w:val="0"/>
          <w:bCs w:val="0"/>
          <w:color w:val="auto"/>
          <w:sz w:val="24"/>
        </w:rPr>
      </w:pPr>
      <w:r w:rsidRPr="00E87194">
        <w:rPr>
          <w:rFonts w:ascii="Times New Roman" w:eastAsia="Times New Roman" w:hAnsi="Times New Roman"/>
          <w:b w:val="0"/>
          <w:bCs w:val="0"/>
          <w:i/>
          <w:color w:val="auto"/>
          <w:sz w:val="24"/>
        </w:rPr>
        <w:t>c)</w:t>
      </w:r>
      <w:r w:rsidRPr="00E87194">
        <w:rPr>
          <w:rFonts w:ascii="Times New Roman" w:eastAsia="Times New Roman" w:hAnsi="Times New Roman"/>
          <w:b w:val="0"/>
          <w:bCs w:val="0"/>
          <w:color w:val="auto"/>
          <w:sz w:val="24"/>
        </w:rPr>
        <w:t xml:space="preserve"> a társaság cél szerinti juttatásából részesül, kivéve a bárki által megkötés nélkül igénybe vehető nem pénzbeli szolgáltatásokat; illetve</w:t>
      </w:r>
    </w:p>
    <w:p w:rsidR="00E87194" w:rsidRPr="00E87194" w:rsidRDefault="00E87194" w:rsidP="00E87194">
      <w:pPr>
        <w:tabs>
          <w:tab w:val="center" w:pos="1417"/>
          <w:tab w:val="center" w:pos="3203"/>
          <w:tab w:val="center" w:pos="4989"/>
        </w:tabs>
        <w:spacing w:line="256" w:lineRule="exact"/>
        <w:ind w:firstLine="213"/>
        <w:rPr>
          <w:rFonts w:ascii="Times New Roman" w:eastAsia="Times New Roman" w:hAnsi="Times New Roman"/>
          <w:b w:val="0"/>
          <w:bCs w:val="0"/>
          <w:color w:val="auto"/>
          <w:sz w:val="24"/>
        </w:rPr>
      </w:pPr>
      <w:r w:rsidRPr="00E87194">
        <w:rPr>
          <w:rFonts w:ascii="Times New Roman" w:eastAsia="Times New Roman" w:hAnsi="Times New Roman"/>
          <w:b w:val="0"/>
          <w:bCs w:val="0"/>
          <w:i/>
          <w:color w:val="auto"/>
          <w:sz w:val="24"/>
        </w:rPr>
        <w:t>d)</w:t>
      </w:r>
      <w:r w:rsidRPr="00E87194">
        <w:rPr>
          <w:rFonts w:ascii="Times New Roman" w:eastAsia="Times New Roman" w:hAnsi="Times New Roman"/>
          <w:b w:val="0"/>
          <w:bCs w:val="0"/>
          <w:color w:val="auto"/>
          <w:sz w:val="24"/>
        </w:rPr>
        <w:t xml:space="preserve"> az</w:t>
      </w:r>
      <w:r w:rsidRPr="00E87194">
        <w:rPr>
          <w:rFonts w:ascii="Times New Roman" w:eastAsia="Times New Roman" w:hAnsi="Times New Roman"/>
          <w:b w:val="0"/>
          <w:bCs w:val="0"/>
          <w:i/>
          <w:color w:val="auto"/>
          <w:sz w:val="24"/>
        </w:rPr>
        <w:t xml:space="preserve"> a)–c)</w:t>
      </w:r>
      <w:r w:rsidRPr="00E87194">
        <w:rPr>
          <w:rFonts w:ascii="Times New Roman" w:eastAsia="Times New Roman" w:hAnsi="Times New Roman"/>
          <w:b w:val="0"/>
          <w:bCs w:val="0"/>
          <w:color w:val="auto"/>
          <w:sz w:val="24"/>
        </w:rPr>
        <w:t xml:space="preserve"> pontban meghatározott személyek közeli hozzátartozója.</w:t>
      </w:r>
    </w:p>
    <w:p w:rsidR="00E87194" w:rsidRPr="00E87194" w:rsidRDefault="00E87194" w:rsidP="00E87194">
      <w:pPr>
        <w:tabs>
          <w:tab w:val="center" w:pos="1417"/>
          <w:tab w:val="center" w:pos="3203"/>
          <w:tab w:val="center" w:pos="4989"/>
        </w:tabs>
        <w:spacing w:line="256" w:lineRule="exact"/>
        <w:ind w:firstLine="213"/>
        <w:rPr>
          <w:rFonts w:ascii="Times New Roman" w:eastAsia="Times New Roman" w:hAnsi="Times New Roman"/>
          <w:b w:val="0"/>
          <w:bCs w:val="0"/>
          <w:color w:val="auto"/>
          <w:sz w:val="24"/>
        </w:rPr>
      </w:pPr>
    </w:p>
    <w:p w:rsidR="00E87194" w:rsidRPr="00E87194" w:rsidRDefault="00E87194" w:rsidP="00E87194">
      <w:pPr>
        <w:autoSpaceDE w:val="0"/>
        <w:autoSpaceDN w:val="0"/>
        <w:adjustRightInd w:val="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 közhasznú szervezet megszűnését követő három évig nem lehet a társaság felügyelő bizottságának tagja az a személy, aki olyan közhasznú </w:t>
      </w:r>
      <w:proofErr w:type="gramStart"/>
      <w:r w:rsidRPr="00E87194">
        <w:rPr>
          <w:rFonts w:ascii="Times New Roman" w:eastAsia="Times New Roman" w:hAnsi="Times New Roman"/>
          <w:b w:val="0"/>
          <w:bCs w:val="0"/>
          <w:color w:val="auto"/>
          <w:sz w:val="24"/>
        </w:rPr>
        <w:t>szervezet vezető</w:t>
      </w:r>
      <w:proofErr w:type="gramEnd"/>
      <w:r w:rsidRPr="00E87194">
        <w:rPr>
          <w:rFonts w:ascii="Times New Roman" w:eastAsia="Times New Roman" w:hAnsi="Times New Roman"/>
          <w:b w:val="0"/>
          <w:bCs w:val="0"/>
          <w:color w:val="auto"/>
          <w:sz w:val="24"/>
        </w:rPr>
        <w:t xml:space="preserve"> tisztségviselője volt –annak megszűnését megelőző két évben legalább egy évig –, </w:t>
      </w:r>
    </w:p>
    <w:p w:rsidR="00E87194" w:rsidRPr="00E87194" w:rsidRDefault="00E87194" w:rsidP="00E87194">
      <w:pPr>
        <w:autoSpaceDE w:val="0"/>
        <w:autoSpaceDN w:val="0"/>
        <w:adjustRightInd w:val="0"/>
        <w:jc w:val="both"/>
        <w:rPr>
          <w:rFonts w:ascii="Times New Roman" w:eastAsia="Times New Roman" w:hAnsi="Times New Roman"/>
          <w:b w:val="0"/>
          <w:bCs w:val="0"/>
          <w:color w:val="auto"/>
          <w:sz w:val="24"/>
        </w:rPr>
      </w:pPr>
      <w:proofErr w:type="gramStart"/>
      <w:r w:rsidRPr="00E87194">
        <w:rPr>
          <w:rFonts w:ascii="Times New Roman" w:eastAsia="Times New Roman" w:hAnsi="Times New Roman"/>
          <w:b w:val="0"/>
          <w:bCs w:val="0"/>
          <w:i/>
          <w:color w:val="auto"/>
          <w:sz w:val="24"/>
        </w:rPr>
        <w:t>a</w:t>
      </w:r>
      <w:proofErr w:type="gramEnd"/>
      <w:r w:rsidRPr="00E87194">
        <w:rPr>
          <w:rFonts w:ascii="Times New Roman" w:eastAsia="Times New Roman" w:hAnsi="Times New Roman"/>
          <w:b w:val="0"/>
          <w:bCs w:val="0"/>
          <w:i/>
          <w:color w:val="auto"/>
          <w:sz w:val="24"/>
        </w:rPr>
        <w:t>)</w:t>
      </w:r>
      <w:r w:rsidRPr="00E87194">
        <w:rPr>
          <w:rFonts w:ascii="Times New Roman" w:eastAsia="Times New Roman" w:hAnsi="Times New Roman"/>
          <w:b w:val="0"/>
          <w:bCs w:val="0"/>
          <w:color w:val="auto"/>
          <w:sz w:val="24"/>
        </w:rPr>
        <w:t xml:space="preserve"> amely jogutód nélkül szűnt meg úgy, hogy az állami adó- és vámhatóságnál nyilvántartott adó- és vámtartozását nem egyenlítette ki,</w:t>
      </w:r>
    </w:p>
    <w:p w:rsidR="00E87194" w:rsidRPr="00E87194" w:rsidRDefault="00E87194" w:rsidP="00E87194">
      <w:pPr>
        <w:autoSpaceDE w:val="0"/>
        <w:autoSpaceDN w:val="0"/>
        <w:adjustRightInd w:val="0"/>
        <w:rPr>
          <w:rFonts w:ascii="Times New Roman" w:eastAsia="Times New Roman" w:hAnsi="Times New Roman"/>
          <w:b w:val="0"/>
          <w:bCs w:val="0"/>
          <w:color w:val="auto"/>
          <w:sz w:val="24"/>
        </w:rPr>
      </w:pPr>
      <w:r w:rsidRPr="00E87194">
        <w:rPr>
          <w:rFonts w:ascii="Times New Roman" w:eastAsia="Times New Roman" w:hAnsi="Times New Roman"/>
          <w:b w:val="0"/>
          <w:bCs w:val="0"/>
          <w:i/>
          <w:color w:val="auto"/>
          <w:sz w:val="24"/>
        </w:rPr>
        <w:t>b)</w:t>
      </w:r>
      <w:r w:rsidRPr="00E87194">
        <w:rPr>
          <w:rFonts w:ascii="Times New Roman" w:eastAsia="Times New Roman" w:hAnsi="Times New Roman"/>
          <w:b w:val="0"/>
          <w:bCs w:val="0"/>
          <w:color w:val="auto"/>
          <w:sz w:val="24"/>
        </w:rPr>
        <w:t xml:space="preserve"> amellyel szemben az állami adó- és vámhatóság jelentős összegű adóhiányt tárt fel,</w:t>
      </w:r>
    </w:p>
    <w:p w:rsidR="00E87194" w:rsidRPr="00E87194" w:rsidRDefault="00E87194" w:rsidP="00E87194">
      <w:pPr>
        <w:autoSpaceDE w:val="0"/>
        <w:autoSpaceDN w:val="0"/>
        <w:adjustRightInd w:val="0"/>
        <w:jc w:val="both"/>
        <w:rPr>
          <w:rFonts w:ascii="Times New Roman" w:eastAsia="Times New Roman" w:hAnsi="Times New Roman"/>
          <w:b w:val="0"/>
          <w:bCs w:val="0"/>
          <w:color w:val="auto"/>
          <w:sz w:val="24"/>
        </w:rPr>
      </w:pPr>
      <w:r w:rsidRPr="00E87194">
        <w:rPr>
          <w:rFonts w:ascii="Times New Roman" w:eastAsia="Times New Roman" w:hAnsi="Times New Roman"/>
          <w:b w:val="0"/>
          <w:bCs w:val="0"/>
          <w:i/>
          <w:color w:val="auto"/>
          <w:sz w:val="24"/>
        </w:rPr>
        <w:t>c)</w:t>
      </w:r>
      <w:r w:rsidRPr="00E87194">
        <w:rPr>
          <w:rFonts w:ascii="Times New Roman" w:eastAsia="Times New Roman" w:hAnsi="Times New Roman"/>
          <w:b w:val="0"/>
          <w:bCs w:val="0"/>
          <w:color w:val="auto"/>
          <w:sz w:val="24"/>
        </w:rPr>
        <w:t xml:space="preserve"> amellyel szemben az állami adó- és vámhatóság üzletlezárás intézkedést alkalmazott, vagy üzletlezárást helyettesítő bírságot szabott ki,</w:t>
      </w:r>
    </w:p>
    <w:p w:rsidR="00E87194" w:rsidRPr="00E87194" w:rsidRDefault="00E87194" w:rsidP="00E87194">
      <w:pPr>
        <w:tabs>
          <w:tab w:val="center" w:pos="1417"/>
          <w:tab w:val="center" w:pos="3203"/>
          <w:tab w:val="center" w:pos="4989"/>
        </w:tabs>
        <w:spacing w:line="256" w:lineRule="exact"/>
        <w:rPr>
          <w:rFonts w:ascii="Times New Roman" w:eastAsia="Times New Roman" w:hAnsi="Times New Roman"/>
          <w:b w:val="0"/>
          <w:bCs w:val="0"/>
          <w:color w:val="auto"/>
          <w:sz w:val="24"/>
        </w:rPr>
      </w:pPr>
      <w:r w:rsidRPr="00E87194">
        <w:rPr>
          <w:rFonts w:ascii="Times New Roman" w:eastAsia="Times New Roman" w:hAnsi="Times New Roman"/>
          <w:b w:val="0"/>
          <w:bCs w:val="0"/>
          <w:i/>
          <w:color w:val="auto"/>
          <w:sz w:val="24"/>
        </w:rPr>
        <w:t>d)</w:t>
      </w:r>
      <w:r w:rsidRPr="00E87194">
        <w:rPr>
          <w:rFonts w:ascii="Times New Roman" w:eastAsia="Times New Roman" w:hAnsi="Times New Roman"/>
          <w:b w:val="0"/>
          <w:bCs w:val="0"/>
          <w:color w:val="auto"/>
          <w:sz w:val="24"/>
        </w:rPr>
        <w:t xml:space="preserve"> amelynek adószámát az állami adó- és vámhatóság az adózás rendjéről szóló törvény szerint felfüggesztette, illetőleg törölte.</w:t>
      </w:r>
    </w:p>
    <w:p w:rsidR="00E87194" w:rsidRPr="00E87194" w:rsidRDefault="00E87194" w:rsidP="00E87194">
      <w:pPr>
        <w:numPr>
          <w:ilvl w:val="12"/>
          <w:numId w:val="0"/>
        </w:numPr>
        <w:tabs>
          <w:tab w:val="left" w:pos="288"/>
          <w:tab w:val="left" w:pos="1008"/>
          <w:tab w:val="left" w:pos="1728"/>
        </w:tabs>
        <w:ind w:left="283" w:right="-1" w:hanging="283"/>
        <w:jc w:val="both"/>
        <w:rPr>
          <w:rFonts w:ascii="Times New Roman" w:eastAsia="Times New Roman" w:hAnsi="Times New Roman"/>
          <w:b w:val="0"/>
          <w:bCs w:val="0"/>
          <w:color w:val="auto"/>
          <w:sz w:val="24"/>
        </w:rPr>
      </w:pPr>
    </w:p>
    <w:p w:rsidR="00E87194" w:rsidRPr="00E87194" w:rsidRDefault="00E87194" w:rsidP="00E87194">
      <w:pPr>
        <w:numPr>
          <w:ilvl w:val="0"/>
          <w:numId w:val="28"/>
        </w:numPr>
        <w:tabs>
          <w:tab w:val="left" w:pos="288"/>
          <w:tab w:val="left" w:pos="1008"/>
          <w:tab w:val="left" w:pos="1728"/>
        </w:tabs>
        <w:autoSpaceDE w:val="0"/>
        <w:autoSpaceDN w:val="0"/>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felügyelő bizottsági taggá megválasztott személy az új tisztsége elfogadásától számított tizenöt napon belül azokat a gazdasági társaságokat, amelyeknél már felügyelő bizottsági tag, írásban tájékoztatni köteles.</w:t>
      </w:r>
    </w:p>
    <w:p w:rsidR="00E87194" w:rsidRPr="00E87194" w:rsidRDefault="00E87194" w:rsidP="00E87194">
      <w:pPr>
        <w:numPr>
          <w:ilvl w:val="12"/>
          <w:numId w:val="0"/>
        </w:numPr>
        <w:tabs>
          <w:tab w:val="left" w:pos="288"/>
          <w:tab w:val="left" w:pos="1008"/>
          <w:tab w:val="left" w:pos="1728"/>
        </w:tabs>
        <w:ind w:left="283" w:right="-1" w:hanging="283"/>
        <w:jc w:val="both"/>
        <w:rPr>
          <w:rFonts w:ascii="Times New Roman" w:eastAsia="Times New Roman" w:hAnsi="Times New Roman"/>
          <w:b w:val="0"/>
          <w:bCs w:val="0"/>
          <w:color w:val="auto"/>
          <w:sz w:val="24"/>
        </w:rPr>
      </w:pPr>
    </w:p>
    <w:p w:rsidR="00E87194" w:rsidRPr="00E87194" w:rsidRDefault="00E87194" w:rsidP="00E87194">
      <w:pPr>
        <w:numPr>
          <w:ilvl w:val="0"/>
          <w:numId w:val="28"/>
        </w:numPr>
        <w:tabs>
          <w:tab w:val="left" w:pos="288"/>
          <w:tab w:val="left" w:pos="1008"/>
          <w:tab w:val="left" w:pos="1728"/>
        </w:tabs>
        <w:autoSpaceDE w:val="0"/>
        <w:autoSpaceDN w:val="0"/>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lastRenderedPageBreak/>
        <w:t>A felügyelő bizottság a taggyűlés részére ellenőrzi a társaság ügyvezetését. A felügyelőbizottság a társaság irataiba, számviteli nyilvántartásaiba, könyveibe betekinthet, a vezető tisztségviselőktől és a társaság munkavállalóitól felvilágosítást kérhet, a társaság fizetési számláját, pénztárát, értékpapír- és áruállományát, valamint szerződéseit megvizsgálhatja és szakértővel megvizsgáltathatja.</w:t>
      </w:r>
    </w:p>
    <w:p w:rsidR="00E87194" w:rsidRPr="00E87194" w:rsidRDefault="00E87194" w:rsidP="00E87194">
      <w:pPr>
        <w:spacing w:after="200" w:line="276" w:lineRule="auto"/>
        <w:ind w:left="720"/>
        <w:contextualSpacing/>
        <w:rPr>
          <w:rFonts w:ascii="Calibri" w:hAnsi="Calibri"/>
          <w:b w:val="0"/>
          <w:bCs w:val="0"/>
          <w:color w:val="auto"/>
          <w:sz w:val="24"/>
          <w:lang w:eastAsia="en-US"/>
        </w:rPr>
      </w:pPr>
    </w:p>
    <w:p w:rsidR="00E87194" w:rsidRPr="00E87194" w:rsidRDefault="00E87194" w:rsidP="00E87194">
      <w:pPr>
        <w:numPr>
          <w:ilvl w:val="0"/>
          <w:numId w:val="28"/>
        </w:numPr>
        <w:tabs>
          <w:tab w:val="left" w:pos="288"/>
          <w:tab w:val="left" w:pos="1008"/>
          <w:tab w:val="left" w:pos="1728"/>
        </w:tabs>
        <w:autoSpaceDE w:val="0"/>
        <w:autoSpaceDN w:val="0"/>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 a felügyelőbizottság ellenőrző tevékenységéhez szakértőket kíván igénybe venni, a felügyelőbizottság erre irányuló kérelmét az ügyvezetés köteles teljesíteni.</w:t>
      </w:r>
    </w:p>
    <w:p w:rsidR="00E87194" w:rsidRPr="00E87194" w:rsidRDefault="00E87194" w:rsidP="00E87194">
      <w:pPr>
        <w:autoSpaceDE w:val="0"/>
        <w:autoSpaceDN w:val="0"/>
        <w:adjustRightInd w:val="0"/>
        <w:ind w:left="283"/>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beszámolóról a taggyűlés a felügyelőbizottság írásbeli jelentésének birtokában dönthet.</w:t>
      </w:r>
    </w:p>
    <w:p w:rsidR="00E87194" w:rsidRPr="00E87194" w:rsidRDefault="00E87194" w:rsidP="00E87194">
      <w:pPr>
        <w:spacing w:after="200" w:line="276" w:lineRule="auto"/>
        <w:ind w:left="283"/>
        <w:contextualSpacing/>
        <w:jc w:val="both"/>
        <w:rPr>
          <w:rFonts w:ascii="Calibri" w:hAnsi="Calibri"/>
          <w:b w:val="0"/>
          <w:bCs w:val="0"/>
          <w:color w:val="auto"/>
          <w:sz w:val="24"/>
          <w:lang w:eastAsia="en-US"/>
        </w:rPr>
      </w:pPr>
      <w:r w:rsidRPr="00E87194">
        <w:rPr>
          <w:rFonts w:ascii="Calibri" w:hAnsi="Calibri"/>
          <w:b w:val="0"/>
          <w:bCs w:val="0"/>
          <w:color w:val="auto"/>
          <w:sz w:val="24"/>
          <w:lang w:eastAsia="en-US"/>
        </w:rPr>
        <w:t>Ha a felügyelőbizottság szerint az ügyvezetés tevékenysége jogszabályba vagy a létesítő okiratba ütközik, ellentétes a taggyűlés határozataival vagy egyébként sérti a társaság érdekeit, vagy az ügyvezetés felelősségét megalapozó tény merül fel, a felügyelőbizottság jogosult összehívni a társaság legfőbb szervének ülését e kérdés megtárgyalása és a szükséges határozatok meghozatala érdekében.</w:t>
      </w:r>
    </w:p>
    <w:p w:rsidR="00E87194" w:rsidRPr="00E87194" w:rsidRDefault="00E87194" w:rsidP="00E87194">
      <w:pPr>
        <w:numPr>
          <w:ilvl w:val="12"/>
          <w:numId w:val="0"/>
        </w:numPr>
        <w:tabs>
          <w:tab w:val="left" w:pos="288"/>
          <w:tab w:val="left" w:pos="1008"/>
          <w:tab w:val="left" w:pos="1728"/>
        </w:tabs>
        <w:ind w:left="283" w:right="-1" w:hanging="283"/>
        <w:jc w:val="both"/>
        <w:rPr>
          <w:rFonts w:ascii="Times New Roman" w:eastAsia="Times New Roman" w:hAnsi="Times New Roman"/>
          <w:b w:val="0"/>
          <w:bCs w:val="0"/>
          <w:color w:val="auto"/>
          <w:sz w:val="24"/>
        </w:rPr>
      </w:pPr>
    </w:p>
    <w:p w:rsidR="00E87194" w:rsidRPr="00E87194" w:rsidRDefault="00E87194" w:rsidP="00E87194">
      <w:pPr>
        <w:numPr>
          <w:ilvl w:val="0"/>
          <w:numId w:val="28"/>
        </w:numPr>
        <w:tabs>
          <w:tab w:val="left" w:pos="288"/>
          <w:tab w:val="left" w:pos="1008"/>
          <w:tab w:val="left" w:pos="1728"/>
        </w:tabs>
        <w:autoSpaceDE w:val="0"/>
        <w:autoSpaceDN w:val="0"/>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felügyelő bizottság tagjai a taggyűlésen a döntéshozatalnál tanácskozási joggal vesznek részt.</w:t>
      </w:r>
    </w:p>
    <w:p w:rsidR="00E87194" w:rsidRPr="00E87194" w:rsidRDefault="00E87194" w:rsidP="00E87194">
      <w:pPr>
        <w:numPr>
          <w:ilvl w:val="12"/>
          <w:numId w:val="0"/>
        </w:numPr>
        <w:tabs>
          <w:tab w:val="left" w:pos="288"/>
          <w:tab w:val="left" w:pos="1008"/>
          <w:tab w:val="left" w:pos="1728"/>
        </w:tabs>
        <w:ind w:left="283" w:right="-1" w:hanging="283"/>
        <w:jc w:val="both"/>
        <w:rPr>
          <w:rFonts w:ascii="Times New Roman" w:eastAsia="Times New Roman" w:hAnsi="Times New Roman"/>
          <w:b w:val="0"/>
          <w:bCs w:val="0"/>
          <w:color w:val="auto"/>
          <w:sz w:val="24"/>
        </w:rPr>
      </w:pPr>
    </w:p>
    <w:p w:rsidR="00E87194" w:rsidRPr="00E87194" w:rsidRDefault="00E87194" w:rsidP="00E87194">
      <w:pPr>
        <w:numPr>
          <w:ilvl w:val="0"/>
          <w:numId w:val="28"/>
        </w:numPr>
        <w:tabs>
          <w:tab w:val="left" w:pos="288"/>
          <w:tab w:val="left" w:pos="1008"/>
          <w:tab w:val="left" w:pos="1728"/>
        </w:tabs>
        <w:autoSpaceDE w:val="0"/>
        <w:autoSpaceDN w:val="0"/>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 A felügyelő bizottság testületként jár el. A felügyelő bizottság - tagjai sorából - elnököt (szükség esetén elnökhelyettest vagy elnökhelyetteseket) választ. A felügyelő bizottság határozatképes, ha a valamennyi tag jelen van; határozatát egyszerű szótöbbséggel hozza.</w:t>
      </w:r>
    </w:p>
    <w:p w:rsidR="00E87194" w:rsidRPr="00E87194" w:rsidRDefault="00E87194" w:rsidP="00E87194">
      <w:pPr>
        <w:numPr>
          <w:ilvl w:val="12"/>
          <w:numId w:val="0"/>
        </w:numPr>
        <w:tabs>
          <w:tab w:val="left" w:pos="288"/>
          <w:tab w:val="left" w:pos="1008"/>
          <w:tab w:val="left" w:pos="1728"/>
        </w:tabs>
        <w:ind w:left="283" w:right="-1" w:hanging="283"/>
        <w:jc w:val="both"/>
        <w:rPr>
          <w:rFonts w:ascii="Times New Roman" w:eastAsia="Times New Roman" w:hAnsi="Times New Roman"/>
          <w:b w:val="0"/>
          <w:bCs w:val="0"/>
          <w:color w:val="auto"/>
          <w:sz w:val="24"/>
        </w:rPr>
      </w:pPr>
    </w:p>
    <w:p w:rsidR="00E87194" w:rsidRPr="00E87194" w:rsidRDefault="00E87194" w:rsidP="00E87194">
      <w:pPr>
        <w:numPr>
          <w:ilvl w:val="0"/>
          <w:numId w:val="28"/>
        </w:numPr>
        <w:tabs>
          <w:tab w:val="left" w:pos="288"/>
          <w:tab w:val="left" w:pos="1008"/>
          <w:tab w:val="left" w:pos="1728"/>
        </w:tabs>
        <w:autoSpaceDE w:val="0"/>
        <w:autoSpaceDN w:val="0"/>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 A felügyelő bizottság tagjai személyesen kötelesek eljárni, képviseletnek nincs helye. A felügyelő bizottság tagját e minőségében a taggyűlés, illetve munkáltatója nem utasíthatja.</w:t>
      </w:r>
    </w:p>
    <w:p w:rsidR="00E87194" w:rsidRPr="00E87194" w:rsidRDefault="00E87194" w:rsidP="00E87194">
      <w:pPr>
        <w:numPr>
          <w:ilvl w:val="12"/>
          <w:numId w:val="0"/>
        </w:numPr>
        <w:tabs>
          <w:tab w:val="left" w:pos="288"/>
          <w:tab w:val="left" w:pos="1008"/>
          <w:tab w:val="left" w:pos="1728"/>
        </w:tabs>
        <w:ind w:left="283" w:right="-1" w:hanging="283"/>
        <w:jc w:val="both"/>
        <w:rPr>
          <w:rFonts w:ascii="Times New Roman" w:eastAsia="Times New Roman" w:hAnsi="Times New Roman"/>
          <w:b w:val="0"/>
          <w:bCs w:val="0"/>
          <w:color w:val="auto"/>
          <w:sz w:val="24"/>
        </w:rPr>
      </w:pPr>
    </w:p>
    <w:p w:rsidR="00E87194" w:rsidRPr="00E87194" w:rsidRDefault="00E87194" w:rsidP="00E87194">
      <w:pPr>
        <w:numPr>
          <w:ilvl w:val="0"/>
          <w:numId w:val="28"/>
        </w:numPr>
        <w:tabs>
          <w:tab w:val="left" w:pos="288"/>
          <w:tab w:val="left" w:pos="1008"/>
          <w:tab w:val="left" w:pos="1728"/>
        </w:tabs>
        <w:autoSpaceDE w:val="0"/>
        <w:autoSpaceDN w:val="0"/>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 A felügyelő bizottság üléseit az elnök hívja össze és vezeti. Az ülés összehívását – az ok és a cél megjelölésével – a felügyelő bizottság bármely tagja írásban kérheti az elnöktől, aki a kérelem kézhezvételétől számított nyolc napon belül köteles intézkedni a felügyelő bizottság ülésének harminc napon belüli időpontra történő összehívásáról. Ha az elnök a kérelemnek nem tesz eleget, a tag maga jogosult az ülés összehívására.</w:t>
      </w:r>
    </w:p>
    <w:p w:rsidR="00E87194" w:rsidRPr="00E87194" w:rsidRDefault="00E87194" w:rsidP="00E87194">
      <w:pPr>
        <w:tabs>
          <w:tab w:val="left" w:pos="288"/>
          <w:tab w:val="left" w:pos="1008"/>
          <w:tab w:val="left" w:pos="1728"/>
        </w:tabs>
        <w:autoSpaceDE w:val="0"/>
        <w:autoSpaceDN w:val="0"/>
        <w:ind w:left="283"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könyvvizsgáló a felügyelőbizottság ülésén tanácskozási joggal részt vehet, a felügyelőbizottság felhívása esetén a könyvvizsgáló a felügyelőbizottság ülésén köteles részt venni. A felügyelőbizottság köteles napirendre tűzni a könyvvizsgáló által megtárgyalásra javasolt ügyeket.</w:t>
      </w:r>
    </w:p>
    <w:p w:rsidR="00E87194" w:rsidRPr="00E87194" w:rsidRDefault="00E87194" w:rsidP="00E87194">
      <w:pPr>
        <w:numPr>
          <w:ilvl w:val="12"/>
          <w:numId w:val="0"/>
        </w:numPr>
        <w:tabs>
          <w:tab w:val="left" w:pos="288"/>
          <w:tab w:val="left" w:pos="1008"/>
          <w:tab w:val="left" w:pos="1728"/>
        </w:tabs>
        <w:ind w:left="283" w:right="-1" w:hanging="283"/>
        <w:jc w:val="both"/>
        <w:rPr>
          <w:rFonts w:ascii="Times New Roman" w:eastAsia="Times New Roman" w:hAnsi="Times New Roman"/>
          <w:b w:val="0"/>
          <w:bCs w:val="0"/>
          <w:color w:val="auto"/>
          <w:sz w:val="24"/>
        </w:rPr>
      </w:pPr>
    </w:p>
    <w:p w:rsidR="00E87194" w:rsidRPr="00E87194" w:rsidRDefault="00E87194" w:rsidP="00E87194">
      <w:pPr>
        <w:numPr>
          <w:ilvl w:val="0"/>
          <w:numId w:val="28"/>
        </w:numPr>
        <w:tabs>
          <w:tab w:val="left" w:pos="288"/>
          <w:tab w:val="left" w:pos="1008"/>
          <w:tab w:val="left" w:pos="1728"/>
        </w:tabs>
        <w:autoSpaceDE w:val="0"/>
        <w:autoSpaceDN w:val="0"/>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 A felügyelő bizottság egyebekben az ügyrendjét maga állapítja meg, amelyet a taggyűlés hagy jóvá. A felügyelő bizottság köteles az ügyrendjében meghatározni azt, hogy a tagok által delegált személyek a felügyelő bizottsággal egyeztetett módon ellenőrizhetik a társaság pénzügyi gazdálkodását.</w:t>
      </w:r>
    </w:p>
    <w:p w:rsidR="00E87194" w:rsidRPr="00E87194" w:rsidRDefault="00E87194" w:rsidP="00E87194">
      <w:pPr>
        <w:numPr>
          <w:ilvl w:val="12"/>
          <w:numId w:val="0"/>
        </w:numPr>
        <w:tabs>
          <w:tab w:val="left" w:pos="288"/>
          <w:tab w:val="left" w:pos="1008"/>
          <w:tab w:val="left" w:pos="1728"/>
        </w:tabs>
        <w:ind w:left="283" w:right="-1" w:hanging="283"/>
        <w:jc w:val="both"/>
        <w:rPr>
          <w:rFonts w:ascii="Times New Roman" w:eastAsia="Times New Roman" w:hAnsi="Times New Roman"/>
          <w:b w:val="0"/>
          <w:bCs w:val="0"/>
          <w:color w:val="auto"/>
          <w:sz w:val="24"/>
        </w:rPr>
      </w:pPr>
    </w:p>
    <w:p w:rsidR="00E87194" w:rsidRPr="00E87194" w:rsidRDefault="00E87194" w:rsidP="00E87194">
      <w:pPr>
        <w:numPr>
          <w:ilvl w:val="0"/>
          <w:numId w:val="28"/>
        </w:numPr>
        <w:tabs>
          <w:tab w:val="left" w:pos="288"/>
          <w:tab w:val="left" w:pos="1008"/>
          <w:tab w:val="left" w:pos="1728"/>
        </w:tabs>
        <w:autoSpaceDE w:val="0"/>
        <w:autoSpaceDN w:val="0"/>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 Ha a felügyelő bizottság tagjainak száma 3 fő alá csökken (minimális létszám), vagy </w:t>
      </w:r>
      <w:proofErr w:type="gramStart"/>
      <w:r w:rsidRPr="00E87194">
        <w:rPr>
          <w:rFonts w:ascii="Times New Roman" w:eastAsia="Times New Roman" w:hAnsi="Times New Roman"/>
          <w:b w:val="0"/>
          <w:bCs w:val="0"/>
          <w:color w:val="auto"/>
          <w:sz w:val="24"/>
        </w:rPr>
        <w:t>nincs</w:t>
      </w:r>
      <w:proofErr w:type="gramEnd"/>
      <w:r w:rsidRPr="00E87194">
        <w:rPr>
          <w:rFonts w:ascii="Times New Roman" w:eastAsia="Times New Roman" w:hAnsi="Times New Roman"/>
          <w:b w:val="0"/>
          <w:bCs w:val="0"/>
          <w:color w:val="auto"/>
          <w:sz w:val="24"/>
        </w:rPr>
        <w:t xml:space="preserve"> aki az ülését összehívja, az ügyvezető a felügyelő bizottság rendeltetésszerű működésének helyreállítása érdekében köteles a taggyűlést összehívni.</w:t>
      </w:r>
    </w:p>
    <w:p w:rsidR="00E87194" w:rsidRPr="00E87194" w:rsidRDefault="00E87194" w:rsidP="00E87194">
      <w:pPr>
        <w:numPr>
          <w:ilvl w:val="12"/>
          <w:numId w:val="0"/>
        </w:numPr>
        <w:tabs>
          <w:tab w:val="left" w:pos="288"/>
          <w:tab w:val="left" w:pos="1008"/>
          <w:tab w:val="left" w:pos="1728"/>
        </w:tabs>
        <w:ind w:left="283" w:right="-1" w:hanging="283"/>
        <w:jc w:val="both"/>
        <w:rPr>
          <w:rFonts w:ascii="Times New Roman" w:eastAsia="Times New Roman" w:hAnsi="Times New Roman"/>
          <w:b w:val="0"/>
          <w:bCs w:val="0"/>
          <w:color w:val="auto"/>
          <w:sz w:val="24"/>
        </w:rPr>
      </w:pPr>
    </w:p>
    <w:p w:rsidR="00E87194" w:rsidRPr="00E87194" w:rsidRDefault="00E87194" w:rsidP="00E87194">
      <w:pPr>
        <w:numPr>
          <w:ilvl w:val="0"/>
          <w:numId w:val="28"/>
        </w:numPr>
        <w:tabs>
          <w:tab w:val="left" w:pos="288"/>
          <w:tab w:val="left" w:pos="1008"/>
          <w:tab w:val="left" w:pos="1728"/>
        </w:tabs>
        <w:autoSpaceDE w:val="0"/>
        <w:autoSpaceDN w:val="0"/>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 A felügyelő bizottság egyes ellenőrzési feladatok elvégzésével bármely tagját megbízhatja, illetve az ellenőrzést állandó jelleggel is megoszthatja tagjai között. Az ellenőrzés megosztása nem érinti a felügyelő bizottsági tag felelősségét, sem azt a jogát, hogy az ellenőrzést más, a felügyelő bizottság ellenőrzési feladatkörébe tartozó tevékenységre is kiterjessze.</w:t>
      </w:r>
    </w:p>
    <w:p w:rsidR="00E87194" w:rsidRPr="00E87194" w:rsidRDefault="00E87194" w:rsidP="00E87194">
      <w:pPr>
        <w:numPr>
          <w:ilvl w:val="12"/>
          <w:numId w:val="0"/>
        </w:numPr>
        <w:tabs>
          <w:tab w:val="left" w:pos="288"/>
          <w:tab w:val="left" w:pos="1008"/>
          <w:tab w:val="left" w:pos="1728"/>
        </w:tabs>
        <w:ind w:left="283" w:right="-1" w:hanging="283"/>
        <w:jc w:val="both"/>
        <w:rPr>
          <w:rFonts w:ascii="Times New Roman" w:eastAsia="Times New Roman" w:hAnsi="Times New Roman"/>
          <w:b w:val="0"/>
          <w:bCs w:val="0"/>
          <w:color w:val="auto"/>
          <w:sz w:val="24"/>
        </w:rPr>
      </w:pPr>
    </w:p>
    <w:p w:rsidR="00E87194" w:rsidRPr="00E87194" w:rsidRDefault="00E87194" w:rsidP="00E87194">
      <w:pPr>
        <w:numPr>
          <w:ilvl w:val="0"/>
          <w:numId w:val="28"/>
        </w:numPr>
        <w:tabs>
          <w:tab w:val="left" w:pos="288"/>
          <w:tab w:val="left" w:pos="1008"/>
          <w:tab w:val="left" w:pos="1728"/>
        </w:tabs>
        <w:autoSpaceDE w:val="0"/>
        <w:autoSpaceDN w:val="0"/>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felügyelőbizottsági tagok az ellenőrzési kötelezettségük elmulasztásával vagy nem megfelelő teljesítésével a társaságnak okozott károkért a szerződésszegéssel okozott kárért való felelősség szabályai szerint felelnek a társasággal szemben.</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ind w:left="283" w:hanging="283"/>
        <w:rPr>
          <w:rFonts w:ascii="Times New Roman" w:eastAsia="Times New Roman" w:hAnsi="Times New Roman"/>
          <w:b w:val="0"/>
          <w:bCs w:val="0"/>
          <w:color w:val="auto"/>
          <w:szCs w:val="20"/>
        </w:rPr>
      </w:pPr>
    </w:p>
    <w:p w:rsidR="00E87194" w:rsidRPr="00E87194" w:rsidRDefault="00E87194" w:rsidP="00E87194">
      <w:pPr>
        <w:widowControl w:val="0"/>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snapToGrid w:val="0"/>
          <w:color w:val="auto"/>
          <w:szCs w:val="20"/>
        </w:rPr>
      </w:pPr>
      <w:r w:rsidRPr="00E87194">
        <w:rPr>
          <w:rFonts w:ascii="Times New Roman" w:eastAsia="Times New Roman" w:hAnsi="Times New Roman"/>
          <w:bCs w:val="0"/>
          <w:snapToGrid w:val="0"/>
          <w:color w:val="auto"/>
          <w:szCs w:val="20"/>
        </w:rPr>
        <w:t xml:space="preserve">XVIII. </w:t>
      </w:r>
      <w:proofErr w:type="gramStart"/>
      <w:r w:rsidRPr="00E87194">
        <w:rPr>
          <w:rFonts w:ascii="Times New Roman" w:eastAsia="Times New Roman" w:hAnsi="Times New Roman"/>
          <w:bCs w:val="0"/>
          <w:snapToGrid w:val="0"/>
          <w:color w:val="auto"/>
          <w:szCs w:val="20"/>
        </w:rPr>
        <w:t>A</w:t>
      </w:r>
      <w:proofErr w:type="gramEnd"/>
      <w:r w:rsidRPr="00E87194">
        <w:rPr>
          <w:rFonts w:ascii="Times New Roman" w:eastAsia="Times New Roman" w:hAnsi="Times New Roman"/>
          <w:bCs w:val="0"/>
          <w:snapToGrid w:val="0"/>
          <w:color w:val="auto"/>
          <w:szCs w:val="20"/>
        </w:rPr>
        <w:t xml:space="preserve"> KÖNVVIZSGÁLÓ.</w:t>
      </w:r>
    </w:p>
    <w:p w:rsidR="00E87194" w:rsidRPr="00E87194" w:rsidRDefault="00E87194" w:rsidP="00E87194">
      <w:pPr>
        <w:widowControl w:val="0"/>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snapToGrid w:val="0"/>
          <w:color w:val="auto"/>
          <w:sz w:val="24"/>
          <w:szCs w:val="20"/>
        </w:rPr>
      </w:pPr>
    </w:p>
    <w:p w:rsidR="00E87194" w:rsidRPr="00E87194" w:rsidRDefault="00E87194" w:rsidP="00E87194">
      <w:pPr>
        <w:numPr>
          <w:ilvl w:val="0"/>
          <w:numId w:val="26"/>
        </w:numPr>
        <w:tabs>
          <w:tab w:val="left" w:pos="0"/>
          <w:tab w:val="left" w:pos="567"/>
          <w:tab w:val="left" w:pos="1134"/>
          <w:tab w:val="left" w:pos="1701"/>
        </w:tabs>
        <w:ind w:right="-1"/>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taggyűlés a könyvvizsgálót határozott időre, de legfeljebb 5 évre választja meg.</w:t>
      </w:r>
    </w:p>
    <w:p w:rsidR="00E87194" w:rsidRPr="00E87194" w:rsidRDefault="00E87194" w:rsidP="00E87194">
      <w:pPr>
        <w:ind w:left="360"/>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Az állandó könyvvizsgáló megbízásának időtartama nem lehet rövidebb, mint a taggyűlés által történt megválasztásától a következő beszámolót elfogadó ülésig terjedő időszak.</w:t>
      </w:r>
    </w:p>
    <w:p w:rsidR="00E87194" w:rsidRPr="00E87194" w:rsidRDefault="00E87194" w:rsidP="00E87194">
      <w:pPr>
        <w:tabs>
          <w:tab w:val="left" w:pos="288"/>
          <w:tab w:val="left" w:pos="1008"/>
          <w:tab w:val="left" w:pos="1728"/>
        </w:tabs>
        <w:ind w:left="360"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Könyvvizsgálóvá az választható, aki az erre vonatkozó jogszabályok szerint a könyvvizsgálók nyilvántartásában szerepel.</w:t>
      </w:r>
    </w:p>
    <w:p w:rsidR="00E87194" w:rsidRPr="00E87194" w:rsidRDefault="00E87194" w:rsidP="00E87194">
      <w:pPr>
        <w:tabs>
          <w:tab w:val="left" w:pos="288"/>
          <w:tab w:val="left" w:pos="1008"/>
          <w:tab w:val="left" w:pos="1728"/>
        </w:tabs>
        <w:ind w:left="360" w:right="-1"/>
        <w:jc w:val="both"/>
        <w:rPr>
          <w:rFonts w:ascii="Times New Roman" w:eastAsia="Times New Roman" w:hAnsi="Times New Roman"/>
          <w:b w:val="0"/>
          <w:bCs w:val="0"/>
          <w:color w:val="auto"/>
          <w:sz w:val="24"/>
          <w:szCs w:val="20"/>
        </w:rPr>
      </w:pPr>
    </w:p>
    <w:p w:rsidR="00E87194" w:rsidRPr="00E87194" w:rsidRDefault="00E87194" w:rsidP="00E87194">
      <w:pPr>
        <w:tabs>
          <w:tab w:val="left" w:pos="288"/>
          <w:tab w:val="left" w:pos="1008"/>
          <w:tab w:val="left" w:pos="1728"/>
        </w:tabs>
        <w:ind w:left="360"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rPr>
        <w:t xml:space="preserve">Összeférhetetlenségi szabályok a </w:t>
      </w:r>
      <w:proofErr w:type="spellStart"/>
      <w:r w:rsidRPr="00E87194">
        <w:rPr>
          <w:rFonts w:ascii="Times New Roman" w:eastAsia="Times New Roman" w:hAnsi="Times New Roman"/>
          <w:b w:val="0"/>
          <w:bCs w:val="0"/>
          <w:color w:val="auto"/>
          <w:sz w:val="24"/>
        </w:rPr>
        <w:t>Civiltv</w:t>
      </w:r>
      <w:proofErr w:type="spellEnd"/>
      <w:r w:rsidRPr="00E87194">
        <w:rPr>
          <w:rFonts w:ascii="Times New Roman" w:eastAsia="Times New Roman" w:hAnsi="Times New Roman"/>
          <w:b w:val="0"/>
          <w:bCs w:val="0"/>
          <w:color w:val="auto"/>
          <w:sz w:val="24"/>
        </w:rPr>
        <w:t xml:space="preserve">. </w:t>
      </w:r>
      <w:proofErr w:type="gramStart"/>
      <w:r w:rsidRPr="00E87194">
        <w:rPr>
          <w:rFonts w:ascii="Times New Roman" w:eastAsia="Times New Roman" w:hAnsi="Times New Roman"/>
          <w:b w:val="0"/>
          <w:bCs w:val="0"/>
          <w:color w:val="auto"/>
          <w:sz w:val="24"/>
        </w:rPr>
        <w:t>alapján</w:t>
      </w:r>
      <w:proofErr w:type="gramEnd"/>
      <w:r w:rsidRPr="00E87194">
        <w:rPr>
          <w:rFonts w:ascii="Times New Roman" w:eastAsia="Times New Roman" w:hAnsi="Times New Roman"/>
          <w:b w:val="0"/>
          <w:bCs w:val="0"/>
          <w:color w:val="auto"/>
          <w:sz w:val="24"/>
        </w:rPr>
        <w:t>:</w:t>
      </w:r>
    </w:p>
    <w:p w:rsidR="00E87194" w:rsidRPr="00E87194" w:rsidRDefault="00E87194" w:rsidP="00E87194">
      <w:pPr>
        <w:tabs>
          <w:tab w:val="left" w:pos="288"/>
          <w:tab w:val="left" w:pos="1008"/>
          <w:tab w:val="left" w:pos="1728"/>
        </w:tabs>
        <w:ind w:left="360" w:right="-1"/>
        <w:jc w:val="both"/>
        <w:rPr>
          <w:rFonts w:ascii="Times New Roman" w:eastAsia="Times New Roman" w:hAnsi="Times New Roman"/>
          <w:bCs w:val="0"/>
          <w:color w:val="auto"/>
          <w:sz w:val="24"/>
          <w:szCs w:val="20"/>
        </w:rPr>
      </w:pPr>
    </w:p>
    <w:p w:rsidR="00E87194" w:rsidRPr="00E87194" w:rsidRDefault="00E87194" w:rsidP="00E87194">
      <w:pPr>
        <w:tabs>
          <w:tab w:val="left" w:pos="288"/>
          <w:tab w:val="left" w:pos="1008"/>
          <w:tab w:val="left" w:pos="1728"/>
        </w:tabs>
        <w:ind w:left="360"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rPr>
        <w:t xml:space="preserve">Nem lehet </w:t>
      </w:r>
      <w:r w:rsidRPr="00E87194">
        <w:rPr>
          <w:rFonts w:ascii="Times New Roman" w:eastAsia="Times New Roman" w:hAnsi="Times New Roman"/>
          <w:b w:val="0"/>
          <w:bCs w:val="0"/>
          <w:color w:val="auto"/>
          <w:sz w:val="24"/>
          <w:szCs w:val="20"/>
        </w:rPr>
        <w:t>könyvvizsgáló</w:t>
      </w:r>
      <w:r w:rsidRPr="00E87194">
        <w:rPr>
          <w:rFonts w:ascii="Times New Roman" w:eastAsia="Times New Roman" w:hAnsi="Times New Roman"/>
          <w:b w:val="0"/>
          <w:bCs w:val="0"/>
          <w:color w:val="auto"/>
          <w:sz w:val="24"/>
        </w:rPr>
        <w:t xml:space="preserve"> az a személy, aki</w:t>
      </w:r>
    </w:p>
    <w:p w:rsidR="00E87194" w:rsidRPr="00E87194" w:rsidRDefault="00E87194" w:rsidP="00E87194">
      <w:pPr>
        <w:tabs>
          <w:tab w:val="left" w:pos="288"/>
          <w:tab w:val="left" w:pos="1008"/>
          <w:tab w:val="left" w:pos="1728"/>
        </w:tabs>
        <w:ind w:left="360" w:right="-1"/>
        <w:jc w:val="both"/>
        <w:rPr>
          <w:rFonts w:ascii="Times New Roman" w:eastAsia="Times New Roman" w:hAnsi="Times New Roman"/>
          <w:b w:val="0"/>
          <w:bCs w:val="0"/>
          <w:color w:val="auto"/>
          <w:sz w:val="24"/>
          <w:szCs w:val="20"/>
        </w:rPr>
      </w:pPr>
      <w:proofErr w:type="gramStart"/>
      <w:r w:rsidRPr="00E87194">
        <w:rPr>
          <w:rFonts w:ascii="Times New Roman" w:eastAsia="Times New Roman" w:hAnsi="Times New Roman"/>
          <w:b w:val="0"/>
          <w:bCs w:val="0"/>
          <w:i/>
          <w:color w:val="auto"/>
          <w:sz w:val="24"/>
        </w:rPr>
        <w:t>a</w:t>
      </w:r>
      <w:proofErr w:type="gramEnd"/>
      <w:r w:rsidRPr="00E87194">
        <w:rPr>
          <w:rFonts w:ascii="Times New Roman" w:eastAsia="Times New Roman" w:hAnsi="Times New Roman"/>
          <w:b w:val="0"/>
          <w:bCs w:val="0"/>
          <w:i/>
          <w:color w:val="auto"/>
          <w:sz w:val="24"/>
        </w:rPr>
        <w:t>)</w:t>
      </w:r>
      <w:r w:rsidRPr="00E87194">
        <w:rPr>
          <w:rFonts w:ascii="Times New Roman" w:eastAsia="Times New Roman" w:hAnsi="Times New Roman"/>
          <w:b w:val="0"/>
          <w:bCs w:val="0"/>
          <w:color w:val="auto"/>
          <w:sz w:val="24"/>
        </w:rPr>
        <w:t xml:space="preserve"> </w:t>
      </w:r>
      <w:proofErr w:type="spellStart"/>
      <w:r w:rsidRPr="00E87194">
        <w:rPr>
          <w:rFonts w:ascii="Times New Roman" w:eastAsia="Times New Roman" w:hAnsi="Times New Roman"/>
          <w:b w:val="0"/>
          <w:bCs w:val="0"/>
          <w:color w:val="auto"/>
          <w:sz w:val="24"/>
        </w:rPr>
        <w:t>a</w:t>
      </w:r>
      <w:proofErr w:type="spellEnd"/>
      <w:r w:rsidRPr="00E87194">
        <w:rPr>
          <w:rFonts w:ascii="Times New Roman" w:eastAsia="Times New Roman" w:hAnsi="Times New Roman"/>
          <w:b w:val="0"/>
          <w:bCs w:val="0"/>
          <w:color w:val="auto"/>
          <w:sz w:val="24"/>
        </w:rPr>
        <w:t xml:space="preserve"> társaság tagja; ügyvezetője,</w:t>
      </w:r>
    </w:p>
    <w:p w:rsidR="00E87194" w:rsidRPr="00E87194" w:rsidRDefault="00E87194" w:rsidP="00E87194">
      <w:pPr>
        <w:tabs>
          <w:tab w:val="left" w:pos="288"/>
          <w:tab w:val="left" w:pos="1008"/>
          <w:tab w:val="left" w:pos="1728"/>
        </w:tabs>
        <w:ind w:left="360"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i/>
          <w:color w:val="auto"/>
          <w:sz w:val="24"/>
        </w:rPr>
        <w:t>b)</w:t>
      </w:r>
      <w:r w:rsidRPr="00E87194">
        <w:rPr>
          <w:rFonts w:ascii="Times New Roman" w:eastAsia="Times New Roman" w:hAnsi="Times New Roman"/>
          <w:b w:val="0"/>
          <w:bCs w:val="0"/>
          <w:color w:val="auto"/>
          <w:sz w:val="24"/>
        </w:rPr>
        <w:t xml:space="preserve"> a társasággal a megbízatásán kívüli más tevékenység kifejtésére irányuló munkaviszonyban vagy munkavégzésre irányuló egyéb jogviszonyban áll, ha jogszabály másképp nem rendelkezik;</w:t>
      </w:r>
    </w:p>
    <w:p w:rsidR="00E87194" w:rsidRPr="00E87194" w:rsidRDefault="00E87194" w:rsidP="00E87194">
      <w:pPr>
        <w:tabs>
          <w:tab w:val="left" w:pos="288"/>
          <w:tab w:val="left" w:pos="1008"/>
          <w:tab w:val="left" w:pos="1728"/>
        </w:tabs>
        <w:ind w:left="360"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i/>
          <w:color w:val="auto"/>
          <w:sz w:val="24"/>
        </w:rPr>
        <w:t>c)</w:t>
      </w:r>
      <w:r w:rsidRPr="00E87194">
        <w:rPr>
          <w:rFonts w:ascii="Times New Roman" w:eastAsia="Times New Roman" w:hAnsi="Times New Roman"/>
          <w:b w:val="0"/>
          <w:bCs w:val="0"/>
          <w:color w:val="auto"/>
          <w:sz w:val="24"/>
        </w:rPr>
        <w:t xml:space="preserve"> a társaság cél szerinti juttatásából részesül, kivéve a bárki által megkötés nélkül igénybe vehető nem pénzbeli szolgáltatásokat; illetve</w:t>
      </w:r>
    </w:p>
    <w:p w:rsidR="00E87194" w:rsidRPr="00E87194" w:rsidRDefault="00E87194" w:rsidP="00E87194">
      <w:pPr>
        <w:tabs>
          <w:tab w:val="left" w:pos="288"/>
          <w:tab w:val="left" w:pos="1008"/>
          <w:tab w:val="left" w:pos="1728"/>
        </w:tabs>
        <w:ind w:left="360"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i/>
          <w:color w:val="auto"/>
          <w:sz w:val="24"/>
        </w:rPr>
        <w:t>d)</w:t>
      </w:r>
      <w:r w:rsidRPr="00E87194">
        <w:rPr>
          <w:rFonts w:ascii="Times New Roman" w:eastAsia="Times New Roman" w:hAnsi="Times New Roman"/>
          <w:b w:val="0"/>
          <w:bCs w:val="0"/>
          <w:color w:val="auto"/>
          <w:sz w:val="24"/>
        </w:rPr>
        <w:t xml:space="preserve"> az</w:t>
      </w:r>
      <w:r w:rsidRPr="00E87194">
        <w:rPr>
          <w:rFonts w:ascii="Times New Roman" w:eastAsia="Times New Roman" w:hAnsi="Times New Roman"/>
          <w:b w:val="0"/>
          <w:bCs w:val="0"/>
          <w:i/>
          <w:color w:val="auto"/>
          <w:sz w:val="24"/>
        </w:rPr>
        <w:t xml:space="preserve"> a)–c)</w:t>
      </w:r>
      <w:r w:rsidRPr="00E87194">
        <w:rPr>
          <w:rFonts w:ascii="Times New Roman" w:eastAsia="Times New Roman" w:hAnsi="Times New Roman"/>
          <w:b w:val="0"/>
          <w:bCs w:val="0"/>
          <w:color w:val="auto"/>
          <w:sz w:val="24"/>
        </w:rPr>
        <w:t xml:space="preserve"> pontban meghatározott személyek közeli hozzátartozója.</w:t>
      </w:r>
    </w:p>
    <w:p w:rsidR="00E87194" w:rsidRPr="00E87194" w:rsidRDefault="00E87194" w:rsidP="00E87194">
      <w:pPr>
        <w:ind w:left="360"/>
        <w:jc w:val="both"/>
        <w:rPr>
          <w:rFonts w:ascii="Times New Roman" w:eastAsia="Times New Roman" w:hAnsi="Times New Roman"/>
          <w:b w:val="0"/>
          <w:bCs w:val="0"/>
          <w:color w:val="auto"/>
          <w:sz w:val="24"/>
        </w:rPr>
      </w:pPr>
    </w:p>
    <w:p w:rsidR="00E87194" w:rsidRPr="00E87194" w:rsidRDefault="00E87194" w:rsidP="00E87194">
      <w:pPr>
        <w:ind w:left="360"/>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color w:val="auto"/>
          <w:sz w:val="24"/>
        </w:rPr>
        <w:t>A könyvvizsgálóval a megbízási szerződést - a taggyűlés által meghatározott feltételekkel és díjazás mellett - az ügyvezetés a kijelölést vagy választást követő kilencven napon belül köti meg. Ha a szerződés megkötésére e határidőn belül nem kerül sor, a taggyűlés köteles új könyvvizsgálót választani.</w:t>
      </w:r>
    </w:p>
    <w:p w:rsidR="00E87194" w:rsidRPr="00E87194" w:rsidRDefault="00E87194" w:rsidP="00E87194">
      <w:pPr>
        <w:tabs>
          <w:tab w:val="left" w:pos="288"/>
          <w:tab w:val="left" w:pos="1008"/>
          <w:tab w:val="left" w:pos="1728"/>
        </w:tabs>
        <w:ind w:right="-1"/>
        <w:jc w:val="both"/>
        <w:rPr>
          <w:rFonts w:ascii="Times New Roman" w:eastAsia="Times New Roman" w:hAnsi="Times New Roman"/>
          <w:b w:val="0"/>
          <w:bCs w:val="0"/>
          <w:color w:val="auto"/>
          <w:sz w:val="24"/>
          <w:szCs w:val="20"/>
        </w:rPr>
      </w:pPr>
    </w:p>
    <w:p w:rsidR="00E87194" w:rsidRPr="00E87194" w:rsidRDefault="00E87194" w:rsidP="00E87194">
      <w:pPr>
        <w:numPr>
          <w:ilvl w:val="0"/>
          <w:numId w:val="26"/>
        </w:numPr>
        <w:tabs>
          <w:tab w:val="left" w:pos="288"/>
          <w:tab w:val="left" w:pos="1008"/>
          <w:tab w:val="left" w:pos="1728"/>
        </w:tabs>
        <w:ind w:right="-1"/>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 könyvvizsgáló </w:t>
      </w:r>
      <w:r w:rsidRPr="00E87194">
        <w:rPr>
          <w:rFonts w:ascii="Times New Roman" w:eastAsia="Times New Roman" w:hAnsi="Times New Roman"/>
          <w:b w:val="0"/>
          <w:bCs w:val="0"/>
          <w:color w:val="auto"/>
          <w:sz w:val="24"/>
          <w:highlight w:val="yellow"/>
        </w:rPr>
        <w:t>2016. április 1. napjától</w:t>
      </w:r>
      <w:r w:rsidRPr="00E87194">
        <w:rPr>
          <w:rFonts w:ascii="Times New Roman" w:eastAsia="Times New Roman" w:hAnsi="Times New Roman"/>
          <w:b w:val="0"/>
          <w:bCs w:val="0"/>
          <w:color w:val="auto"/>
          <w:sz w:val="24"/>
        </w:rPr>
        <w:t xml:space="preserve"> </w:t>
      </w:r>
      <w:r w:rsidRPr="00E87194">
        <w:rPr>
          <w:rFonts w:ascii="Times New Roman" w:eastAsia="Times New Roman" w:hAnsi="Times New Roman"/>
          <w:b w:val="0"/>
          <w:bCs w:val="0"/>
          <w:color w:val="auto"/>
          <w:sz w:val="24"/>
          <w:highlight w:val="yellow"/>
        </w:rPr>
        <w:t>2021. március 31. napjáig</w:t>
      </w:r>
      <w:r w:rsidRPr="00E87194">
        <w:rPr>
          <w:rFonts w:eastAsia="Times New Roman"/>
          <w:b w:val="0"/>
          <w:bCs w:val="0"/>
          <w:color w:val="auto"/>
          <w:sz w:val="20"/>
          <w:szCs w:val="20"/>
        </w:rPr>
        <w:t xml:space="preserve"> </w:t>
      </w:r>
      <w:r w:rsidRPr="00E87194">
        <w:rPr>
          <w:rFonts w:ascii="Times New Roman" w:eastAsia="Times New Roman" w:hAnsi="Times New Roman"/>
          <w:b w:val="0"/>
          <w:bCs w:val="0"/>
          <w:color w:val="auto"/>
          <w:sz w:val="24"/>
        </w:rPr>
        <w:t>a Rácz és Domján Könyvvizsgáló és Adótanácsadó Korlátolt Felelősségű Társaság (4031 Debrecen, Vág u. 4</w:t>
      </w:r>
      <w:proofErr w:type="gramStart"/>
      <w:r w:rsidRPr="00E87194">
        <w:rPr>
          <w:rFonts w:ascii="Times New Roman" w:eastAsia="Times New Roman" w:hAnsi="Times New Roman"/>
          <w:b w:val="0"/>
          <w:bCs w:val="0"/>
          <w:color w:val="auto"/>
          <w:sz w:val="24"/>
        </w:rPr>
        <w:t>.,</w:t>
      </w:r>
      <w:proofErr w:type="gramEnd"/>
      <w:r w:rsidRPr="00E87194">
        <w:rPr>
          <w:rFonts w:ascii="Times New Roman" w:eastAsia="Times New Roman" w:hAnsi="Times New Roman"/>
          <w:b w:val="0"/>
          <w:bCs w:val="0"/>
          <w:color w:val="auto"/>
          <w:sz w:val="24"/>
        </w:rPr>
        <w:t xml:space="preserve"> kamarai száma: 000550), kijelölt könyvvizsgáló: Dr. Domján Anna (4031 Debrecen, Vág u. 4., an: Szűcs Anna, kamarai száma: 002617).</w:t>
      </w:r>
    </w:p>
    <w:p w:rsidR="00E87194" w:rsidRPr="00E87194" w:rsidRDefault="00E87194" w:rsidP="00E87194">
      <w:pPr>
        <w:jc w:val="both"/>
        <w:rPr>
          <w:rFonts w:ascii="Times New Roman" w:eastAsia="Times New Roman" w:hAnsi="Times New Roman"/>
          <w:b w:val="0"/>
          <w:bCs w:val="0"/>
          <w:snapToGrid w:val="0"/>
          <w:color w:val="auto"/>
          <w:sz w:val="24"/>
        </w:rPr>
      </w:pPr>
    </w:p>
    <w:p w:rsidR="00E87194" w:rsidRPr="00E87194" w:rsidRDefault="00E87194" w:rsidP="00E87194">
      <w:pPr>
        <w:numPr>
          <w:ilvl w:val="0"/>
          <w:numId w:val="26"/>
        </w:numPr>
        <w:jc w:val="both"/>
        <w:rPr>
          <w:rFonts w:ascii="Times New Roman" w:eastAsia="Times New Roman" w:hAnsi="Times New Roman"/>
          <w:b w:val="0"/>
          <w:bCs w:val="0"/>
          <w:snapToGrid w:val="0"/>
          <w:color w:val="auto"/>
          <w:sz w:val="24"/>
          <w:szCs w:val="20"/>
        </w:rPr>
      </w:pPr>
      <w:r w:rsidRPr="00E87194">
        <w:rPr>
          <w:rFonts w:ascii="Times New Roman" w:eastAsia="Times New Roman" w:hAnsi="Times New Roman"/>
          <w:b w:val="0"/>
          <w:bCs w:val="0"/>
          <w:snapToGrid w:val="0"/>
          <w:color w:val="auto"/>
          <w:sz w:val="24"/>
          <w:szCs w:val="20"/>
        </w:rPr>
        <w:t xml:space="preserve">A könyvvizsgáló hatáskörére, feladataira, felelősségére a </w:t>
      </w:r>
      <w:proofErr w:type="spellStart"/>
      <w:r w:rsidRPr="00E87194">
        <w:rPr>
          <w:rFonts w:ascii="Times New Roman" w:eastAsia="Times New Roman" w:hAnsi="Times New Roman"/>
          <w:bCs w:val="0"/>
          <w:snapToGrid w:val="0"/>
          <w:color w:val="auto"/>
          <w:sz w:val="24"/>
          <w:szCs w:val="20"/>
        </w:rPr>
        <w:t>Ptk</w:t>
      </w:r>
      <w:proofErr w:type="spellEnd"/>
      <w:r w:rsidRPr="00E87194">
        <w:rPr>
          <w:rFonts w:ascii="Times New Roman" w:eastAsia="Times New Roman" w:hAnsi="Times New Roman"/>
          <w:b w:val="0"/>
          <w:bCs w:val="0"/>
          <w:snapToGrid w:val="0"/>
          <w:color w:val="auto"/>
          <w:sz w:val="24"/>
          <w:szCs w:val="20"/>
        </w:rPr>
        <w:t xml:space="preserve">, a számviteli törvény, az egyéb jogszabályok, valamint a megkötésre kerülő </w:t>
      </w:r>
      <w:proofErr w:type="spellStart"/>
      <w:r w:rsidRPr="00E87194">
        <w:rPr>
          <w:rFonts w:ascii="Times New Roman" w:eastAsia="Times New Roman" w:hAnsi="Times New Roman"/>
          <w:b w:val="0"/>
          <w:bCs w:val="0"/>
          <w:snapToGrid w:val="0"/>
          <w:color w:val="auto"/>
          <w:sz w:val="24"/>
          <w:szCs w:val="20"/>
        </w:rPr>
        <w:t>tárgybani</w:t>
      </w:r>
      <w:proofErr w:type="spellEnd"/>
      <w:r w:rsidRPr="00E87194">
        <w:rPr>
          <w:rFonts w:ascii="Times New Roman" w:eastAsia="Times New Roman" w:hAnsi="Times New Roman"/>
          <w:b w:val="0"/>
          <w:bCs w:val="0"/>
          <w:snapToGrid w:val="0"/>
          <w:color w:val="auto"/>
          <w:sz w:val="24"/>
          <w:szCs w:val="20"/>
        </w:rPr>
        <w:t xml:space="preserve"> szerződésben foglaltak irányadók.</w:t>
      </w:r>
    </w:p>
    <w:p w:rsidR="00E87194" w:rsidRPr="00E87194" w:rsidRDefault="00E87194" w:rsidP="00E87194">
      <w:pPr>
        <w:widowControl w:val="0"/>
        <w:tabs>
          <w:tab w:val="left" w:pos="288"/>
          <w:tab w:val="left" w:pos="1008"/>
          <w:tab w:val="left" w:pos="1728"/>
          <w:tab w:val="left" w:pos="2448"/>
          <w:tab w:val="left" w:pos="3168"/>
          <w:tab w:val="left" w:pos="3888"/>
          <w:tab w:val="left" w:pos="4608"/>
          <w:tab w:val="left" w:pos="5328"/>
          <w:tab w:val="left" w:pos="6048"/>
          <w:tab w:val="left" w:pos="6768"/>
        </w:tabs>
        <w:ind w:left="283" w:hanging="283"/>
        <w:rPr>
          <w:rFonts w:ascii="Times New Roman" w:eastAsia="Times New Roman" w:hAnsi="Times New Roman"/>
          <w:bCs w:val="0"/>
          <w:snapToGrid w:val="0"/>
          <w:color w:val="auto"/>
          <w:sz w:val="24"/>
          <w:szCs w:val="20"/>
        </w:rPr>
      </w:pPr>
    </w:p>
    <w:p w:rsidR="00E87194" w:rsidRPr="00E87194" w:rsidRDefault="00E87194" w:rsidP="00E87194">
      <w:pPr>
        <w:widowControl w:val="0"/>
        <w:tabs>
          <w:tab w:val="left" w:pos="288"/>
          <w:tab w:val="left" w:pos="1008"/>
          <w:tab w:val="left" w:pos="1728"/>
          <w:tab w:val="left" w:pos="2448"/>
          <w:tab w:val="left" w:pos="3168"/>
          <w:tab w:val="left" w:pos="3888"/>
          <w:tab w:val="left" w:pos="4608"/>
          <w:tab w:val="left" w:pos="5328"/>
          <w:tab w:val="left" w:pos="6048"/>
          <w:tab w:val="left" w:pos="6768"/>
        </w:tabs>
        <w:ind w:left="283" w:hanging="283"/>
        <w:rPr>
          <w:rFonts w:ascii="Times New Roman" w:eastAsia="Times New Roman" w:hAnsi="Times New Roman"/>
          <w:bCs w:val="0"/>
          <w:snapToGrid w:val="0"/>
          <w:color w:val="auto"/>
          <w:szCs w:val="20"/>
        </w:rPr>
      </w:pPr>
      <w:r w:rsidRPr="00E87194">
        <w:rPr>
          <w:rFonts w:ascii="Times New Roman" w:eastAsia="Times New Roman" w:hAnsi="Times New Roman"/>
          <w:bCs w:val="0"/>
          <w:snapToGrid w:val="0"/>
          <w:color w:val="auto"/>
          <w:szCs w:val="20"/>
        </w:rPr>
        <w:t>XIX. EGYÉB RENDELKEZÉSEK.</w:t>
      </w:r>
    </w:p>
    <w:p w:rsidR="00E87194" w:rsidRPr="00E87194" w:rsidRDefault="00E87194" w:rsidP="00E87194">
      <w:pPr>
        <w:tabs>
          <w:tab w:val="left" w:pos="288"/>
        </w:tabs>
        <w:ind w:left="283" w:hanging="283"/>
        <w:jc w:val="both"/>
        <w:rPr>
          <w:rFonts w:ascii="Times New Roman" w:eastAsia="Times New Roman" w:hAnsi="Times New Roman"/>
          <w:b w:val="0"/>
          <w:bCs w:val="0"/>
          <w:color w:val="auto"/>
          <w:sz w:val="24"/>
          <w:szCs w:val="20"/>
        </w:rPr>
      </w:pPr>
    </w:p>
    <w:p w:rsidR="00E87194" w:rsidRPr="00E87194" w:rsidRDefault="00E87194" w:rsidP="00E87194">
      <w:pPr>
        <w:numPr>
          <w:ilvl w:val="0"/>
          <w:numId w:val="24"/>
        </w:numPr>
        <w:autoSpaceDE w:val="0"/>
        <w:autoSpaceDN w:val="0"/>
        <w:adjustRightInd w:val="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társasággal kapcsolatos jognyilatkozatot írásban lehet megtenni. Ezt a rendelkezést alkalmazni kell a társaság határozatára, valamint jognyilatkozatnak és határozatnak a címzettel való közlésére. Ha a gazdasági társasággal kapcsolatos jognyilatkozat megtétele vagy cselekmény elvégzése kötelező, e kötelezettséget késedelem nélkül kell teljesíteni.</w:t>
      </w:r>
    </w:p>
    <w:p w:rsidR="00E87194" w:rsidRPr="00E87194" w:rsidRDefault="00E87194" w:rsidP="00E87194">
      <w:pPr>
        <w:autoSpaceDE w:val="0"/>
        <w:autoSpaceDN w:val="0"/>
        <w:adjustRightInd w:val="0"/>
        <w:ind w:left="390"/>
        <w:jc w:val="both"/>
        <w:rPr>
          <w:rFonts w:ascii="Times New Roman" w:eastAsia="Times New Roman" w:hAnsi="Times New Roman"/>
          <w:b w:val="0"/>
          <w:bCs w:val="0"/>
          <w:color w:val="auto"/>
          <w:sz w:val="24"/>
        </w:rPr>
      </w:pPr>
    </w:p>
    <w:p w:rsidR="00E87194" w:rsidRPr="00E87194" w:rsidRDefault="00E87194" w:rsidP="00E87194">
      <w:pPr>
        <w:numPr>
          <w:ilvl w:val="0"/>
          <w:numId w:val="24"/>
        </w:numPr>
        <w:autoSpaceDE w:val="0"/>
        <w:autoSpaceDN w:val="0"/>
        <w:adjustRightInd w:val="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Ha az írásbeli jognyilatkozatot postán küldik el, azt az ellenkező bizonyításáig a tértivevényen feltüntetett átvételi időpontban, ajánlott küldemény esetén a feladástól számított ötödik munkanapon a belföldi címzetthez megérkezettnek kell tekinteni.</w:t>
      </w:r>
    </w:p>
    <w:p w:rsidR="00E87194" w:rsidRPr="00E87194" w:rsidRDefault="00E87194" w:rsidP="00E87194">
      <w:pPr>
        <w:widowControl w:val="0"/>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snapToGrid w:val="0"/>
          <w:color w:val="auto"/>
          <w:sz w:val="24"/>
          <w:szCs w:val="20"/>
        </w:rPr>
      </w:pPr>
    </w:p>
    <w:p w:rsidR="00E87194" w:rsidRPr="00E87194" w:rsidRDefault="00E87194" w:rsidP="00E87194">
      <w:pPr>
        <w:numPr>
          <w:ilvl w:val="0"/>
          <w:numId w:val="24"/>
        </w:numPr>
        <w:tabs>
          <w:tab w:val="center" w:pos="1417"/>
          <w:tab w:val="center" w:pos="3203"/>
          <w:tab w:val="center" w:pos="4989"/>
        </w:tabs>
        <w:spacing w:line="256" w:lineRule="exact"/>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lastRenderedPageBreak/>
        <w:t>A társaság működésével kapcsolatban keletkezett iratok a társaság székhelyén, munkaidőben, az ügyvezetővel történő előzetes egyeztetést követően tekinthetők meg.</w:t>
      </w:r>
    </w:p>
    <w:p w:rsidR="00E87194" w:rsidRPr="00E87194" w:rsidRDefault="00E87194" w:rsidP="00E87194">
      <w:pPr>
        <w:tabs>
          <w:tab w:val="center" w:pos="1417"/>
          <w:tab w:val="center" w:pos="3203"/>
          <w:tab w:val="center" w:pos="4989"/>
        </w:tabs>
        <w:spacing w:line="256" w:lineRule="exact"/>
        <w:ind w:left="39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Kérésre, a társaság ügyvezetője az iratot köteles megmutatni, abba betekintést engedni, valamint arról a kérelmező költségére másolatot készíteni és azt aláírásával hitelesíteni.</w:t>
      </w:r>
    </w:p>
    <w:p w:rsidR="00E87194" w:rsidRPr="00E87194" w:rsidRDefault="00E87194" w:rsidP="00E87194">
      <w:pPr>
        <w:widowControl w:val="0"/>
        <w:autoSpaceDE w:val="0"/>
        <w:autoSpaceDN w:val="0"/>
        <w:adjustRightInd w:val="0"/>
        <w:spacing w:before="240" w:after="240"/>
        <w:ind w:left="390"/>
        <w:jc w:val="both"/>
        <w:rPr>
          <w:rFonts w:ascii="Times New Roman" w:eastAsia="Times New Roman" w:hAnsi="Times New Roman"/>
          <w:b w:val="0"/>
          <w:bCs w:val="0"/>
          <w:color w:val="auto"/>
          <w:sz w:val="24"/>
        </w:rPr>
      </w:pPr>
      <w:r w:rsidRPr="00E87194">
        <w:rPr>
          <w:rFonts w:ascii="Times New Roman" w:eastAsia="Times New Roman" w:hAnsi="Times New Roman"/>
          <w:b w:val="0"/>
          <w:color w:val="auto"/>
          <w:sz w:val="24"/>
        </w:rPr>
        <w:t xml:space="preserve">Az </w:t>
      </w:r>
      <w:proofErr w:type="spellStart"/>
      <w:r w:rsidRPr="00E87194">
        <w:rPr>
          <w:rFonts w:ascii="Times New Roman" w:eastAsia="Times New Roman" w:hAnsi="Times New Roman"/>
          <w:b w:val="0"/>
          <w:color w:val="auto"/>
          <w:sz w:val="24"/>
        </w:rPr>
        <w:t>iratbetekintési</w:t>
      </w:r>
      <w:proofErr w:type="spellEnd"/>
      <w:r w:rsidRPr="00E87194">
        <w:rPr>
          <w:rFonts w:ascii="Times New Roman" w:eastAsia="Times New Roman" w:hAnsi="Times New Roman"/>
          <w:b w:val="0"/>
          <w:color w:val="auto"/>
          <w:sz w:val="24"/>
        </w:rPr>
        <w:t xml:space="preserve"> jog nem sértheti a személyes adatok védelméről és a közérdekű adatok nyilvánosságáról szóló 1992. évi LXIII. törvény által meghatározott, más </w:t>
      </w:r>
      <w:r w:rsidRPr="00E87194">
        <w:rPr>
          <w:rFonts w:ascii="Times New Roman" w:eastAsia="Times New Roman" w:hAnsi="Times New Roman"/>
          <w:b w:val="0"/>
          <w:bCs w:val="0"/>
          <w:color w:val="auto"/>
          <w:sz w:val="24"/>
        </w:rPr>
        <w:t xml:space="preserve">személyes adatainak védelméhez fűződő jogot és az érintett személyiségi jogait. Az </w:t>
      </w:r>
      <w:proofErr w:type="spellStart"/>
      <w:r w:rsidRPr="00E87194">
        <w:rPr>
          <w:rFonts w:ascii="Times New Roman" w:eastAsia="Times New Roman" w:hAnsi="Times New Roman"/>
          <w:b w:val="0"/>
          <w:bCs w:val="0"/>
          <w:color w:val="auto"/>
          <w:sz w:val="24"/>
        </w:rPr>
        <w:t>iratbetekintési</w:t>
      </w:r>
      <w:proofErr w:type="spellEnd"/>
      <w:r w:rsidRPr="00E87194">
        <w:rPr>
          <w:rFonts w:ascii="Times New Roman" w:eastAsia="Times New Roman" w:hAnsi="Times New Roman"/>
          <w:b w:val="0"/>
          <w:bCs w:val="0"/>
          <w:color w:val="auto"/>
          <w:sz w:val="24"/>
        </w:rPr>
        <w:t xml:space="preserve"> jog nem sértheti a társaság üzleti titkait.</w:t>
      </w:r>
    </w:p>
    <w:p w:rsidR="00E87194" w:rsidRPr="00E87194" w:rsidRDefault="00E87194" w:rsidP="00E87194">
      <w:pPr>
        <w:autoSpaceDE w:val="0"/>
        <w:autoSpaceDN w:val="0"/>
        <w:adjustRightInd w:val="0"/>
        <w:ind w:left="39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 cégbíróságon a cégiratokat bárki ingyenesen megtekintheti, azokról feljegyzést készíthet. A cégjegyzék adatairól cégmásolat, cégkivonat vagy cégbizonyítvány kiadása kérhető. </w:t>
      </w:r>
    </w:p>
    <w:p w:rsidR="00E87194" w:rsidRPr="00E87194" w:rsidRDefault="00E87194" w:rsidP="00E87194">
      <w:pPr>
        <w:autoSpaceDE w:val="0"/>
        <w:autoSpaceDN w:val="0"/>
        <w:adjustRightInd w:val="0"/>
        <w:ind w:left="390"/>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 céginformációs szolgálat kérelemre tájékoztatást ad az elektronikus úton benyújtott, vagy elektronikus okirattá alakított cégiratokról, továbbá az elektronikus okirattá alakított számviteli törvény szerinti beszámolóról, továbbá biztosítja a beszámolókba és az elektronikus cégiratokba történő ingyenes betekintést a céginformációs szolgálat helyiségében.</w:t>
      </w:r>
    </w:p>
    <w:p w:rsidR="00E87194" w:rsidRPr="00E87194" w:rsidRDefault="00E87194" w:rsidP="00E87194">
      <w:pPr>
        <w:widowControl w:val="0"/>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snapToGrid w:val="0"/>
          <w:color w:val="auto"/>
          <w:sz w:val="24"/>
          <w:szCs w:val="20"/>
        </w:rPr>
      </w:pPr>
    </w:p>
    <w:p w:rsidR="00E87194" w:rsidRPr="00E87194" w:rsidRDefault="00E87194" w:rsidP="00E87194">
      <w:pPr>
        <w:widowControl w:val="0"/>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snapToGrid w:val="0"/>
          <w:color w:val="auto"/>
          <w:szCs w:val="20"/>
        </w:rPr>
      </w:pPr>
      <w:r w:rsidRPr="00E87194">
        <w:rPr>
          <w:rFonts w:ascii="Times New Roman" w:eastAsia="Times New Roman" w:hAnsi="Times New Roman"/>
          <w:bCs w:val="0"/>
          <w:snapToGrid w:val="0"/>
          <w:color w:val="auto"/>
          <w:szCs w:val="20"/>
        </w:rPr>
        <w:t>XX. ZÁRÓ RENDELKEZÉSEK.</w:t>
      </w:r>
    </w:p>
    <w:p w:rsidR="00E87194" w:rsidRPr="00E87194" w:rsidRDefault="00E87194" w:rsidP="00E87194">
      <w:pPr>
        <w:widowControl w:val="0"/>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snapToGrid w:val="0"/>
          <w:color w:val="auto"/>
          <w:sz w:val="24"/>
          <w:szCs w:val="20"/>
        </w:rPr>
      </w:pPr>
    </w:p>
    <w:p w:rsidR="00E87194" w:rsidRPr="00E87194" w:rsidRDefault="00E87194" w:rsidP="00E87194">
      <w:pPr>
        <w:numPr>
          <w:ilvl w:val="0"/>
          <w:numId w:val="25"/>
        </w:numPr>
        <w:tabs>
          <w:tab w:val="left" w:pos="288"/>
        </w:tabs>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A társaság üzleti évei a tárgyév január 01. napjától december 31. napjáig tartanak.</w:t>
      </w:r>
    </w:p>
    <w:p w:rsidR="00E87194" w:rsidRPr="00E87194" w:rsidRDefault="00E87194" w:rsidP="00E87194">
      <w:pPr>
        <w:tabs>
          <w:tab w:val="left" w:pos="288"/>
        </w:tabs>
        <w:jc w:val="both"/>
        <w:rPr>
          <w:rFonts w:ascii="Times New Roman" w:eastAsia="Times New Roman" w:hAnsi="Times New Roman"/>
          <w:b w:val="0"/>
          <w:bCs w:val="0"/>
          <w:color w:val="auto"/>
          <w:sz w:val="24"/>
          <w:szCs w:val="20"/>
        </w:rPr>
      </w:pPr>
    </w:p>
    <w:p w:rsidR="00E87194" w:rsidRPr="00E87194" w:rsidRDefault="00E87194" w:rsidP="00E87194">
      <w:pPr>
        <w:numPr>
          <w:ilvl w:val="0"/>
          <w:numId w:val="25"/>
        </w:num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Ha nincs törvényes nyilvánosságra hozási vagy közlési kötelezettség, avagy nem az üzlet lebonyolításához szükséges, úgy a tagok a társaság ügyeit kötelesek szigorúan bizalmasan, üzleti titokként kezelni.</w:t>
      </w:r>
    </w:p>
    <w:p w:rsidR="00E87194" w:rsidRPr="00E87194" w:rsidRDefault="00E87194" w:rsidP="00E87194">
      <w:pPr>
        <w:tabs>
          <w:tab w:val="left" w:pos="288"/>
        </w:tabs>
        <w:jc w:val="both"/>
        <w:rPr>
          <w:rFonts w:ascii="Times New Roman" w:eastAsia="Times New Roman" w:hAnsi="Times New Roman"/>
          <w:b w:val="0"/>
          <w:bCs w:val="0"/>
          <w:color w:val="auto"/>
          <w:sz w:val="24"/>
          <w:szCs w:val="20"/>
        </w:rPr>
      </w:pPr>
    </w:p>
    <w:p w:rsidR="00E87194" w:rsidRPr="00E87194" w:rsidRDefault="00E87194" w:rsidP="00E87194">
      <w:pPr>
        <w:numPr>
          <w:ilvl w:val="0"/>
          <w:numId w:val="25"/>
        </w:numPr>
        <w:tabs>
          <w:tab w:val="left" w:pos="288"/>
        </w:tabs>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Szerződő Felek akként állapodnak meg, hogy a jelen társasági szerződésben nem, vagy másképpen nem szabályozott feltételekre </w:t>
      </w:r>
      <w:r w:rsidRPr="00E87194">
        <w:rPr>
          <w:rFonts w:ascii="Times New Roman" w:eastAsia="Times New Roman" w:hAnsi="Times New Roman"/>
          <w:b w:val="0"/>
          <w:bCs w:val="0"/>
          <w:color w:val="auto"/>
          <w:sz w:val="24"/>
        </w:rPr>
        <w:t xml:space="preserve">a </w:t>
      </w:r>
      <w:r w:rsidRPr="00E87194">
        <w:rPr>
          <w:rFonts w:ascii="Times New Roman" w:eastAsia="Times New Roman" w:hAnsi="Times New Roman"/>
          <w:b w:val="0"/>
          <w:color w:val="auto"/>
          <w:sz w:val="24"/>
        </w:rPr>
        <w:t>Polgári Törvénykönyvről szóló 2013. évi V. törvény</w:t>
      </w:r>
      <w:r w:rsidRPr="00E87194">
        <w:rPr>
          <w:rFonts w:ascii="Times New Roman" w:eastAsia="Times New Roman" w:hAnsi="Times New Roman"/>
          <w:b w:val="0"/>
          <w:bCs w:val="0"/>
          <w:color w:val="auto"/>
          <w:sz w:val="24"/>
          <w:szCs w:val="20"/>
        </w:rPr>
        <w:t xml:space="preserve">, </w:t>
      </w:r>
      <w:r w:rsidRPr="00E87194">
        <w:rPr>
          <w:rFonts w:ascii="Times New Roman" w:eastAsia="Times New Roman" w:hAnsi="Times New Roman"/>
          <w:b w:val="0"/>
          <w:bCs w:val="0"/>
          <w:snapToGrid w:val="0"/>
          <w:color w:val="auto"/>
          <w:sz w:val="24"/>
          <w:szCs w:val="20"/>
        </w:rPr>
        <w:t>a cégnyilvánosságról, a bírósági cégeljárásról és a végelszámolásról szóló 2006. évi V. törvény</w:t>
      </w:r>
      <w:r w:rsidRPr="00E87194">
        <w:rPr>
          <w:rFonts w:ascii="Times New Roman" w:eastAsia="Times New Roman" w:hAnsi="Times New Roman"/>
          <w:b w:val="0"/>
          <w:bCs w:val="0"/>
          <w:color w:val="auto"/>
          <w:sz w:val="24"/>
          <w:szCs w:val="20"/>
        </w:rPr>
        <w:t xml:space="preserve">, valamint az egyéb vonatkozó jogszabályok rendelkezései irányadók. </w:t>
      </w:r>
    </w:p>
    <w:p w:rsidR="00E87194" w:rsidRPr="00E87194" w:rsidRDefault="00E87194" w:rsidP="00E87194">
      <w:pPr>
        <w:tabs>
          <w:tab w:val="left" w:pos="0"/>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p>
    <w:p w:rsidR="00E87194" w:rsidRPr="00E87194" w:rsidRDefault="00E87194" w:rsidP="00E87194">
      <w:pPr>
        <w:tabs>
          <w:tab w:val="left" w:pos="0"/>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b w:val="0"/>
          <w:bCs w:val="0"/>
          <w:color w:val="auto"/>
          <w:sz w:val="24"/>
          <w:szCs w:val="20"/>
        </w:rPr>
      </w:pPr>
      <w:r w:rsidRPr="00E87194">
        <w:rPr>
          <w:rFonts w:ascii="Times New Roman" w:eastAsia="Times New Roman" w:hAnsi="Times New Roman"/>
          <w:b w:val="0"/>
          <w:bCs w:val="0"/>
          <w:color w:val="auto"/>
          <w:sz w:val="24"/>
          <w:szCs w:val="20"/>
        </w:rPr>
        <w:t xml:space="preserve">Szerződő Felek </w:t>
      </w:r>
      <w:proofErr w:type="gramStart"/>
      <w:r w:rsidRPr="00E87194">
        <w:rPr>
          <w:rFonts w:ascii="Times New Roman" w:eastAsia="Times New Roman" w:hAnsi="Times New Roman"/>
          <w:b w:val="0"/>
          <w:bCs w:val="0"/>
          <w:color w:val="auto"/>
          <w:sz w:val="24"/>
          <w:szCs w:val="20"/>
        </w:rPr>
        <w:t>ezen</w:t>
      </w:r>
      <w:proofErr w:type="gramEnd"/>
      <w:r w:rsidRPr="00E87194">
        <w:rPr>
          <w:rFonts w:ascii="Times New Roman" w:eastAsia="Times New Roman" w:hAnsi="Times New Roman"/>
          <w:b w:val="0"/>
          <w:bCs w:val="0"/>
          <w:color w:val="auto"/>
          <w:sz w:val="24"/>
          <w:szCs w:val="20"/>
        </w:rPr>
        <w:t xml:space="preserve"> szerződést átolvasás és együttes értelmezés után, mint akaratukkal mindenben egyezőt jóváhagyólag aláírták.</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color w:val="auto"/>
          <w:sz w:val="24"/>
        </w:rPr>
      </w:pPr>
      <w:r w:rsidRPr="00E87194">
        <w:rPr>
          <w:rFonts w:ascii="Times New Roman" w:eastAsia="Times New Roman" w:hAnsi="Times New Roman"/>
          <w:bCs w:val="0"/>
          <w:color w:val="auto"/>
          <w:sz w:val="24"/>
        </w:rPr>
        <w:t xml:space="preserve">Kelt Hajdúböszörményben, 2016. </w:t>
      </w:r>
      <w:proofErr w:type="gramStart"/>
      <w:r w:rsidRPr="00E87194">
        <w:rPr>
          <w:rFonts w:ascii="Times New Roman" w:eastAsia="Times New Roman" w:hAnsi="Times New Roman"/>
          <w:bCs w:val="0"/>
          <w:color w:val="auto"/>
          <w:sz w:val="24"/>
        </w:rPr>
        <w:t>március …</w:t>
      </w:r>
      <w:proofErr w:type="gramEnd"/>
      <w:r w:rsidRPr="00E87194">
        <w:rPr>
          <w:rFonts w:ascii="Times New Roman" w:eastAsia="Times New Roman" w:hAnsi="Times New Roman"/>
          <w:bCs w:val="0"/>
          <w:color w:val="auto"/>
          <w:sz w:val="24"/>
        </w:rPr>
        <w:t>... napján.</w:t>
      </w:r>
    </w:p>
    <w:p w:rsidR="00E87194" w:rsidRPr="00E87194" w:rsidRDefault="00E87194" w:rsidP="00E87194">
      <w:pPr>
        <w:tabs>
          <w:tab w:val="left" w:pos="288"/>
          <w:tab w:val="left" w:pos="1008"/>
          <w:tab w:val="left" w:pos="1728"/>
          <w:tab w:val="left" w:pos="2448"/>
          <w:tab w:val="left" w:pos="3168"/>
          <w:tab w:val="left" w:pos="3888"/>
          <w:tab w:val="left" w:pos="4608"/>
          <w:tab w:val="left" w:pos="5328"/>
          <w:tab w:val="left" w:pos="6048"/>
          <w:tab w:val="left" w:pos="6768"/>
        </w:tabs>
        <w:ind w:right="4"/>
        <w:jc w:val="both"/>
        <w:rPr>
          <w:rFonts w:ascii="Times New Roman" w:eastAsia="Times New Roman" w:hAnsi="Times New Roman"/>
          <w:bCs w:val="0"/>
          <w:color w:val="auto"/>
          <w:sz w:val="20"/>
          <w:szCs w:val="20"/>
        </w:rPr>
      </w:pPr>
    </w:p>
    <w:p w:rsidR="00E87194" w:rsidRPr="00E87194" w:rsidRDefault="00E87194" w:rsidP="00E87194">
      <w:pPr>
        <w:jc w:val="both"/>
        <w:rPr>
          <w:rFonts w:ascii="Times New Roman" w:eastAsia="Times New Roman" w:hAnsi="Times New Roman"/>
          <w:bCs w:val="0"/>
          <w:i/>
          <w:color w:val="auto"/>
          <w:sz w:val="24"/>
        </w:rPr>
      </w:pPr>
      <w:r w:rsidRPr="00E87194">
        <w:rPr>
          <w:rFonts w:ascii="Times New Roman" w:eastAsia="Times New Roman" w:hAnsi="Times New Roman"/>
          <w:bCs w:val="0"/>
          <w:i/>
          <w:color w:val="auto"/>
          <w:sz w:val="24"/>
        </w:rPr>
        <w:t xml:space="preserve">A </w:t>
      </w:r>
      <w:proofErr w:type="gramStart"/>
      <w:r w:rsidRPr="00E87194">
        <w:rPr>
          <w:rFonts w:ascii="Times New Roman" w:eastAsia="Times New Roman" w:hAnsi="Times New Roman"/>
          <w:bCs w:val="0"/>
          <w:i/>
          <w:color w:val="auto"/>
          <w:sz w:val="24"/>
        </w:rPr>
        <w:t>taggyűlés ….</w:t>
      </w:r>
      <w:proofErr w:type="gramEnd"/>
      <w:r w:rsidRPr="00E87194">
        <w:rPr>
          <w:rFonts w:ascii="Times New Roman" w:eastAsia="Times New Roman" w:hAnsi="Times New Roman"/>
          <w:bCs w:val="0"/>
          <w:i/>
          <w:color w:val="auto"/>
          <w:sz w:val="24"/>
        </w:rPr>
        <w:t>/2016.-03.30. sz. határozatával a társasági szerződés módosítását, az egységes szerkezetű társasági szerződést elfogadta az írásos előterjesztés és a taggyűlésen ismertetett szövegszerű módosítás szerint …… igen szavazattal (…… %), 0 ellenszavazattal és 0 tartózkodás mellett.</w:t>
      </w:r>
    </w:p>
    <w:p w:rsidR="00E87194" w:rsidRPr="00E87194" w:rsidRDefault="00E87194" w:rsidP="00E87194">
      <w:pPr>
        <w:jc w:val="cente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tabs>
          <w:tab w:val="center" w:pos="2268"/>
          <w:tab w:val="center" w:pos="6804"/>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b/>
        <w:t>Marjai Mária</w:t>
      </w:r>
      <w:r w:rsidRPr="00E87194">
        <w:rPr>
          <w:rFonts w:ascii="Times New Roman" w:eastAsia="Times New Roman" w:hAnsi="Times New Roman"/>
          <w:b w:val="0"/>
          <w:bCs w:val="0"/>
          <w:color w:val="auto"/>
          <w:sz w:val="24"/>
        </w:rPr>
        <w:tab/>
        <w:t xml:space="preserve"> </w:t>
      </w:r>
      <w:proofErr w:type="spellStart"/>
      <w:r w:rsidRPr="00E87194">
        <w:rPr>
          <w:rFonts w:ascii="Times New Roman" w:eastAsia="Times New Roman" w:hAnsi="Times New Roman"/>
          <w:b w:val="0"/>
          <w:bCs w:val="0"/>
          <w:color w:val="auto"/>
          <w:sz w:val="24"/>
        </w:rPr>
        <w:t>Kathy</w:t>
      </w:r>
      <w:proofErr w:type="spellEnd"/>
      <w:r w:rsidRPr="00E87194">
        <w:rPr>
          <w:rFonts w:ascii="Times New Roman" w:eastAsia="Times New Roman" w:hAnsi="Times New Roman"/>
          <w:b w:val="0"/>
          <w:bCs w:val="0"/>
          <w:color w:val="auto"/>
          <w:sz w:val="24"/>
        </w:rPr>
        <w:t xml:space="preserve"> Zsigmond</w:t>
      </w:r>
    </w:p>
    <w:p w:rsidR="00E87194" w:rsidRPr="00E87194" w:rsidRDefault="00E87194" w:rsidP="00E87194">
      <w:pPr>
        <w:tabs>
          <w:tab w:val="center" w:pos="2268"/>
          <w:tab w:val="center" w:pos="6804"/>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b/>
      </w:r>
      <w:proofErr w:type="gramStart"/>
      <w:r w:rsidRPr="00E87194">
        <w:rPr>
          <w:rFonts w:ascii="Times New Roman" w:eastAsia="Times New Roman" w:hAnsi="Times New Roman"/>
          <w:b w:val="0"/>
          <w:bCs w:val="0"/>
          <w:color w:val="auto"/>
          <w:sz w:val="24"/>
        </w:rPr>
        <w:t>jegyzőkönyvvezető</w:t>
      </w:r>
      <w:proofErr w:type="gramEnd"/>
      <w:r w:rsidRPr="00E87194">
        <w:rPr>
          <w:rFonts w:ascii="Times New Roman" w:eastAsia="Times New Roman" w:hAnsi="Times New Roman"/>
          <w:b w:val="0"/>
          <w:bCs w:val="0"/>
          <w:color w:val="auto"/>
          <w:sz w:val="24"/>
        </w:rPr>
        <w:tab/>
        <w:t>ügyvezető</w:t>
      </w:r>
    </w:p>
    <w:p w:rsidR="00E87194" w:rsidRPr="00E87194" w:rsidRDefault="00E87194" w:rsidP="00E87194">
      <w:pPr>
        <w:tabs>
          <w:tab w:val="center" w:pos="2268"/>
          <w:tab w:val="center" w:pos="6804"/>
        </w:tabs>
        <w:jc w:val="both"/>
        <w:rPr>
          <w:rFonts w:ascii="Times New Roman" w:eastAsia="Times New Roman" w:hAnsi="Times New Roman"/>
          <w:b w:val="0"/>
          <w:bCs w:val="0"/>
          <w:color w:val="auto"/>
          <w:sz w:val="24"/>
        </w:rPr>
      </w:pPr>
    </w:p>
    <w:p w:rsidR="00E87194" w:rsidRPr="00E87194" w:rsidRDefault="00E87194" w:rsidP="00E87194">
      <w:pPr>
        <w:tabs>
          <w:tab w:val="center" w:pos="2268"/>
          <w:tab w:val="center" w:pos="6804"/>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b/>
        <w:t>Czibere Béla</w:t>
      </w:r>
      <w:r w:rsidRPr="00E87194">
        <w:rPr>
          <w:rFonts w:ascii="Times New Roman" w:eastAsia="Times New Roman" w:hAnsi="Times New Roman"/>
          <w:b w:val="0"/>
          <w:bCs w:val="0"/>
          <w:color w:val="auto"/>
          <w:sz w:val="24"/>
        </w:rPr>
        <w:tab/>
      </w:r>
      <w:proofErr w:type="spellStart"/>
      <w:r w:rsidRPr="00E87194">
        <w:rPr>
          <w:rFonts w:ascii="Times New Roman" w:eastAsia="Times New Roman" w:hAnsi="Times New Roman"/>
          <w:b w:val="0"/>
          <w:bCs w:val="0"/>
          <w:color w:val="auto"/>
          <w:sz w:val="24"/>
        </w:rPr>
        <w:t>Szőllős</w:t>
      </w:r>
      <w:proofErr w:type="spellEnd"/>
      <w:r w:rsidRPr="00E87194">
        <w:rPr>
          <w:rFonts w:ascii="Times New Roman" w:eastAsia="Times New Roman" w:hAnsi="Times New Roman"/>
          <w:b w:val="0"/>
          <w:bCs w:val="0"/>
          <w:color w:val="auto"/>
          <w:sz w:val="24"/>
        </w:rPr>
        <w:t xml:space="preserve"> Sándor, polgármester</w:t>
      </w:r>
    </w:p>
    <w:p w:rsidR="00E87194" w:rsidRPr="00E87194" w:rsidRDefault="00E87194" w:rsidP="00E87194">
      <w:pPr>
        <w:tabs>
          <w:tab w:val="center" w:pos="2268"/>
          <w:tab w:val="center" w:pos="6804"/>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b/>
      </w:r>
      <w:proofErr w:type="gramStart"/>
      <w:r w:rsidRPr="00E87194">
        <w:rPr>
          <w:rFonts w:ascii="Times New Roman" w:eastAsia="Times New Roman" w:hAnsi="Times New Roman"/>
          <w:b w:val="0"/>
          <w:bCs w:val="0"/>
          <w:color w:val="auto"/>
          <w:sz w:val="24"/>
        </w:rPr>
        <w:t>jegyzőkönyv</w:t>
      </w:r>
      <w:proofErr w:type="gramEnd"/>
      <w:r w:rsidRPr="00E87194">
        <w:rPr>
          <w:rFonts w:ascii="Times New Roman" w:eastAsia="Times New Roman" w:hAnsi="Times New Roman"/>
          <w:b w:val="0"/>
          <w:bCs w:val="0"/>
          <w:color w:val="auto"/>
          <w:sz w:val="24"/>
        </w:rPr>
        <w:t xml:space="preserve"> hitelesítő</w:t>
      </w:r>
      <w:r w:rsidRPr="00E87194">
        <w:rPr>
          <w:rFonts w:ascii="Times New Roman" w:eastAsia="Times New Roman" w:hAnsi="Times New Roman"/>
          <w:b w:val="0"/>
          <w:bCs w:val="0"/>
          <w:color w:val="auto"/>
          <w:sz w:val="24"/>
        </w:rPr>
        <w:tab/>
        <w:t>jegyzőkönyv hitelesítő</w:t>
      </w:r>
    </w:p>
    <w:p w:rsidR="00E87194" w:rsidRPr="00E87194" w:rsidRDefault="00E87194" w:rsidP="00E87194">
      <w:pPr>
        <w:tabs>
          <w:tab w:val="center" w:pos="2268"/>
          <w:tab w:val="center" w:pos="6804"/>
        </w:tabs>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ab/>
        <w:t>Téglás Város Önkormányzata</w:t>
      </w:r>
      <w:r w:rsidRPr="00E87194">
        <w:rPr>
          <w:rFonts w:ascii="Times New Roman" w:eastAsia="Times New Roman" w:hAnsi="Times New Roman"/>
          <w:b w:val="0"/>
          <w:bCs w:val="0"/>
          <w:color w:val="auto"/>
          <w:sz w:val="24"/>
        </w:rPr>
        <w:tab/>
        <w:t>Bocskaikert Község Önkormányzata</w:t>
      </w:r>
    </w:p>
    <w:p w:rsidR="00E87194" w:rsidRPr="00E87194" w:rsidRDefault="00E87194" w:rsidP="00E87194">
      <w:pPr>
        <w:tabs>
          <w:tab w:val="center" w:pos="7380"/>
        </w:tabs>
        <w:jc w:val="both"/>
        <w:rPr>
          <w:rFonts w:ascii="Times New Roman" w:eastAsia="Times New Roman" w:hAnsi="Times New Roman"/>
          <w:b w:val="0"/>
          <w:bCs w:val="0"/>
          <w:color w:val="auto"/>
          <w:sz w:val="24"/>
        </w:rPr>
      </w:pPr>
    </w:p>
    <w:p w:rsidR="00E87194" w:rsidRPr="00E87194" w:rsidRDefault="00E87194" w:rsidP="00E87194">
      <w:pPr>
        <w:tabs>
          <w:tab w:val="center" w:pos="7380"/>
        </w:tabs>
        <w:jc w:val="both"/>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color w:val="auto"/>
          <w:sz w:val="32"/>
          <w:szCs w:val="32"/>
          <w:u w:val="single"/>
          <w:lang w:eastAsia="zh-CN"/>
        </w:rPr>
      </w:pPr>
      <w:r w:rsidRPr="00E87194">
        <w:rPr>
          <w:rFonts w:ascii="Times New Roman" w:eastAsia="Times New Roman" w:hAnsi="Times New Roman"/>
          <w:color w:val="auto"/>
          <w:sz w:val="32"/>
          <w:szCs w:val="32"/>
          <w:u w:val="single"/>
          <w:lang w:eastAsia="zh-CN"/>
        </w:rPr>
        <w:lastRenderedPageBreak/>
        <w:t xml:space="preserve">K I V O N </w:t>
      </w:r>
      <w:proofErr w:type="gramStart"/>
      <w:r w:rsidRPr="00E87194">
        <w:rPr>
          <w:rFonts w:ascii="Times New Roman" w:eastAsia="Times New Roman" w:hAnsi="Times New Roman"/>
          <w:color w:val="auto"/>
          <w:sz w:val="32"/>
          <w:szCs w:val="32"/>
          <w:u w:val="single"/>
          <w:lang w:eastAsia="zh-CN"/>
        </w:rPr>
        <w:t>A</w:t>
      </w:r>
      <w:proofErr w:type="gramEnd"/>
      <w:r w:rsidRPr="00E87194">
        <w:rPr>
          <w:rFonts w:ascii="Times New Roman" w:eastAsia="Times New Roman" w:hAnsi="Times New Roman"/>
          <w:color w:val="auto"/>
          <w:sz w:val="32"/>
          <w:szCs w:val="32"/>
          <w:u w:val="single"/>
          <w:lang w:eastAsia="zh-CN"/>
        </w:rPr>
        <w:t xml:space="preserve"> T</w:t>
      </w:r>
    </w:p>
    <w:p w:rsidR="00E87194" w:rsidRPr="00E87194" w:rsidRDefault="00E87194" w:rsidP="00E87194">
      <w:pPr>
        <w:spacing w:after="120"/>
        <w:rPr>
          <w:rFonts w:ascii="Times New Roman" w:eastAsia="Times New Roman" w:hAnsi="Times New Roman"/>
          <w:b w:val="0"/>
          <w:bCs w:val="0"/>
          <w:color w:val="auto"/>
          <w:sz w:val="24"/>
          <w:lang w:eastAsia="zh-CN"/>
        </w:rPr>
      </w:pPr>
    </w:p>
    <w:p w:rsidR="00E87194" w:rsidRPr="00E87194" w:rsidRDefault="00E87194" w:rsidP="00E87194">
      <w:pPr>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Tiszagyulaháza Községi Önkormányzat Képviselő-testületének 2016. április 15-én megtartott rendkívüli, nyilvános ülésének jegyzőkönyvéből</w:t>
      </w:r>
    </w:p>
    <w:p w:rsidR="00E87194" w:rsidRPr="00E87194" w:rsidRDefault="00E87194" w:rsidP="00E87194">
      <w:pPr>
        <w:tabs>
          <w:tab w:val="center" w:pos="7380"/>
        </w:tabs>
        <w:jc w:val="both"/>
        <w:rPr>
          <w:rFonts w:ascii="Times New Roman" w:eastAsia="Times New Roman" w:hAnsi="Times New Roman"/>
          <w:b w:val="0"/>
          <w:bCs w:val="0"/>
          <w:color w:val="auto"/>
          <w:sz w:val="24"/>
        </w:rPr>
      </w:pPr>
    </w:p>
    <w:p w:rsidR="00E87194" w:rsidRPr="00E87194" w:rsidRDefault="00E87194" w:rsidP="00E87194">
      <w:pPr>
        <w:tabs>
          <w:tab w:val="center" w:pos="7380"/>
        </w:tabs>
        <w:jc w:val="both"/>
        <w:rPr>
          <w:rFonts w:ascii="Times New Roman" w:eastAsia="Times New Roman" w:hAnsi="Times New Roman"/>
          <w:b w:val="0"/>
          <w:bCs w:val="0"/>
          <w:color w:val="auto"/>
          <w:sz w:val="24"/>
        </w:rPr>
      </w:pPr>
    </w:p>
    <w:p w:rsidR="00E87194" w:rsidRPr="00E87194" w:rsidRDefault="00E87194" w:rsidP="00E87194">
      <w:pPr>
        <w:tabs>
          <w:tab w:val="center" w:pos="7380"/>
        </w:tabs>
        <w:jc w:val="both"/>
        <w:rPr>
          <w:rFonts w:ascii="Times New Roman" w:eastAsia="Times New Roman" w:hAnsi="Times New Roman"/>
          <w:b w:val="0"/>
          <w:bCs w:val="0"/>
          <w:color w:val="auto"/>
          <w:sz w:val="24"/>
        </w:rPr>
      </w:pPr>
    </w:p>
    <w:p w:rsidR="00E87194" w:rsidRPr="00E87194" w:rsidRDefault="00E87194" w:rsidP="00E87194">
      <w:pPr>
        <w:tabs>
          <w:tab w:val="center" w:pos="7513"/>
        </w:tabs>
        <w:spacing w:line="340" w:lineRule="exact"/>
        <w:ind w:right="567"/>
        <w:jc w:val="center"/>
        <w:rPr>
          <w:rFonts w:ascii="Times New Roman" w:eastAsia="Times New Roman" w:hAnsi="Times New Roman"/>
          <w:bCs w:val="0"/>
          <w:smallCaps/>
          <w:color w:val="auto"/>
          <w:sz w:val="24"/>
        </w:rPr>
      </w:pPr>
      <w:r w:rsidRPr="00E87194">
        <w:rPr>
          <w:rFonts w:ascii="Times New Roman" w:eastAsia="Times New Roman" w:hAnsi="Times New Roman"/>
          <w:bCs w:val="0"/>
          <w:smallCaps/>
          <w:color w:val="auto"/>
          <w:sz w:val="24"/>
        </w:rPr>
        <w:t>Tiszagyulaháza Község Önkormányzata</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smallCaps/>
          <w:color w:val="auto"/>
          <w:sz w:val="24"/>
        </w:rPr>
      </w:pPr>
      <w:r w:rsidRPr="00E87194">
        <w:rPr>
          <w:rFonts w:ascii="Times New Roman" w:eastAsia="Times New Roman" w:hAnsi="Times New Roman"/>
          <w:bCs w:val="0"/>
          <w:smallCaps/>
          <w:color w:val="auto"/>
          <w:sz w:val="24"/>
        </w:rPr>
        <w:t>Képviselő-testületének</w:t>
      </w:r>
    </w:p>
    <w:p w:rsidR="00E87194" w:rsidRPr="00E87194" w:rsidRDefault="00E87194" w:rsidP="00E87194">
      <w:pPr>
        <w:tabs>
          <w:tab w:val="center" w:pos="7513"/>
        </w:tabs>
        <w:spacing w:line="340" w:lineRule="exact"/>
        <w:ind w:right="567"/>
        <w:jc w:val="center"/>
        <w:rPr>
          <w:rFonts w:ascii="Times New Roman" w:eastAsia="Times New Roman" w:hAnsi="Times New Roman"/>
          <w:bCs w:val="0"/>
          <w:smallCaps/>
          <w:color w:val="auto"/>
          <w:sz w:val="24"/>
        </w:rPr>
      </w:pPr>
    </w:p>
    <w:p w:rsidR="00E87194" w:rsidRPr="00E87194" w:rsidRDefault="00E87194" w:rsidP="00E87194">
      <w:pPr>
        <w:tabs>
          <w:tab w:val="center" w:pos="7513"/>
        </w:tabs>
        <w:spacing w:line="0" w:lineRule="atLeast"/>
        <w:ind w:right="567"/>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20/2016. (IV.15.) számú határozata</w:t>
      </w:r>
    </w:p>
    <w:p w:rsidR="00E87194" w:rsidRPr="00E87194" w:rsidRDefault="00E87194" w:rsidP="00E87194">
      <w:pPr>
        <w:tabs>
          <w:tab w:val="center" w:pos="7513"/>
        </w:tabs>
        <w:spacing w:line="0" w:lineRule="atLeast"/>
        <w:ind w:right="567"/>
        <w:jc w:val="center"/>
        <w:rPr>
          <w:rFonts w:ascii="Times New Roman" w:eastAsia="Times New Roman" w:hAnsi="Times New Roman"/>
          <w:bCs w:val="0"/>
          <w:color w:val="auto"/>
          <w:sz w:val="24"/>
        </w:rPr>
      </w:pPr>
    </w:p>
    <w:p w:rsidR="00E87194" w:rsidRPr="00E87194" w:rsidRDefault="00E87194" w:rsidP="00E87194">
      <w:pPr>
        <w:widowControl w:val="0"/>
        <w:autoSpaceDE w:val="0"/>
        <w:autoSpaceDN w:val="0"/>
        <w:adjustRightInd w:val="0"/>
        <w:spacing w:line="0" w:lineRule="atLeast"/>
        <w:jc w:val="center"/>
        <w:rPr>
          <w:rFonts w:ascii="Times New Roman" w:hAnsi="Times New Roman"/>
          <w:sz w:val="24"/>
        </w:rPr>
      </w:pPr>
      <w:proofErr w:type="gramStart"/>
      <w:r w:rsidRPr="00E87194">
        <w:rPr>
          <w:rFonts w:ascii="Times New Roman" w:hAnsi="Times New Roman"/>
          <w:bCs w:val="0"/>
          <w:sz w:val="24"/>
        </w:rPr>
        <w:t>a</w:t>
      </w:r>
      <w:proofErr w:type="gramEnd"/>
      <w:r w:rsidRPr="00E87194">
        <w:rPr>
          <w:rFonts w:ascii="Times New Roman" w:hAnsi="Times New Roman"/>
          <w:bCs w:val="0"/>
          <w:sz w:val="24"/>
        </w:rPr>
        <w:t xml:space="preserve"> TOP-1.1.3-15</w:t>
      </w:r>
      <w:r w:rsidRPr="00E87194">
        <w:rPr>
          <w:rFonts w:ascii="Times New Roman" w:hAnsi="Times New Roman"/>
          <w:sz w:val="24"/>
        </w:rPr>
        <w:t xml:space="preserve"> kódszámú „Helyi gazdaságfejlesztés” </w:t>
      </w:r>
      <w:r w:rsidRPr="00E87194">
        <w:rPr>
          <w:rFonts w:ascii="Times New Roman" w:hAnsi="Times New Roman"/>
          <w:bCs w:val="0"/>
          <w:sz w:val="24"/>
        </w:rPr>
        <w:t>című pályázat benyújtása tárgyában</w:t>
      </w:r>
    </w:p>
    <w:p w:rsidR="00E87194" w:rsidRPr="00E87194" w:rsidRDefault="00E87194" w:rsidP="00E87194">
      <w:pPr>
        <w:widowControl w:val="0"/>
        <w:autoSpaceDE w:val="0"/>
        <w:autoSpaceDN w:val="0"/>
        <w:adjustRightInd w:val="0"/>
        <w:spacing w:line="240" w:lineRule="atLeast"/>
        <w:rPr>
          <w:b w:val="0"/>
          <w:bCs w:val="0"/>
          <w:i/>
          <w:u w:val="single"/>
        </w:rPr>
      </w:pPr>
    </w:p>
    <w:p w:rsidR="00E87194" w:rsidRPr="00E87194" w:rsidRDefault="00E87194" w:rsidP="00E87194">
      <w:pPr>
        <w:widowControl w:val="0"/>
        <w:autoSpaceDE w:val="0"/>
        <w:autoSpaceDN w:val="0"/>
        <w:adjustRightInd w:val="0"/>
        <w:spacing w:line="240" w:lineRule="atLeast"/>
        <w:rPr>
          <w:b w:val="0"/>
          <w:bCs w:val="0"/>
          <w:i/>
          <w:u w:val="single"/>
        </w:rPr>
      </w:pPr>
    </w:p>
    <w:p w:rsidR="00E87194" w:rsidRPr="00E87194" w:rsidRDefault="00E87194" w:rsidP="00E87194">
      <w:pPr>
        <w:jc w:val="both"/>
        <w:rPr>
          <w:b w:val="0"/>
        </w:rPr>
      </w:pPr>
      <w:r w:rsidRPr="00E87194">
        <w:t>1.)</w:t>
      </w:r>
    </w:p>
    <w:p w:rsidR="00E87194" w:rsidRPr="00E87194" w:rsidRDefault="00E87194" w:rsidP="00E87194">
      <w:pPr>
        <w:jc w:val="both"/>
        <w:rPr>
          <w:rFonts w:ascii="Times New Roman" w:hAnsi="Times New Roman"/>
          <w:b w:val="0"/>
          <w:sz w:val="24"/>
        </w:rPr>
      </w:pPr>
      <w:r w:rsidRPr="00E87194">
        <w:rPr>
          <w:rFonts w:ascii="Times New Roman" w:hAnsi="Times New Roman"/>
          <w:b w:val="0"/>
          <w:sz w:val="24"/>
        </w:rPr>
        <w:t>Tiszagyulaháza Község Önkormányzatának Képviselő-testülete a Magyarország helyi önkormányzatairól szóló 2011. évi CLXXXIX. törvény 107. §</w:t>
      </w:r>
      <w:proofErr w:type="spellStart"/>
      <w:r w:rsidRPr="00E87194">
        <w:rPr>
          <w:rFonts w:ascii="Times New Roman" w:hAnsi="Times New Roman"/>
          <w:b w:val="0"/>
          <w:sz w:val="24"/>
        </w:rPr>
        <w:t>-ban</w:t>
      </w:r>
      <w:proofErr w:type="spellEnd"/>
      <w:r w:rsidRPr="00E87194">
        <w:rPr>
          <w:rFonts w:ascii="Times New Roman" w:hAnsi="Times New Roman"/>
          <w:b w:val="0"/>
          <w:sz w:val="24"/>
        </w:rPr>
        <w:t xml:space="preserve"> biztosított jogkörében eljárva úgy határoz, hogy a megvalósítani kívánt, a Terület- és Településfejlesztési Operatív Program keretében megjelent, TOP-1.1.3-15 kódszámú, „Helyi gazdaságfejlesztés” című pályázati felhívásra pályázatot (projektötletet) kíván benyújtani. </w:t>
      </w:r>
    </w:p>
    <w:p w:rsidR="00E87194" w:rsidRPr="00E87194" w:rsidRDefault="00E87194" w:rsidP="00E87194">
      <w:pPr>
        <w:jc w:val="both"/>
        <w:rPr>
          <w:rFonts w:ascii="Times New Roman" w:hAnsi="Times New Roman"/>
          <w:b w:val="0"/>
          <w:sz w:val="24"/>
        </w:rPr>
      </w:pPr>
      <w:r w:rsidRPr="00E87194">
        <w:rPr>
          <w:rFonts w:ascii="Times New Roman" w:hAnsi="Times New Roman"/>
          <w:b w:val="0"/>
          <w:sz w:val="24"/>
        </w:rPr>
        <w:t xml:space="preserve">A pályázatban a Képviselő-testület a helyi termelők, árusok számára piaci </w:t>
      </w:r>
      <w:proofErr w:type="spellStart"/>
      <w:r w:rsidRPr="00E87194">
        <w:rPr>
          <w:rFonts w:ascii="Times New Roman" w:hAnsi="Times New Roman"/>
          <w:b w:val="0"/>
          <w:sz w:val="24"/>
        </w:rPr>
        <w:t>elárúsító</w:t>
      </w:r>
      <w:proofErr w:type="spellEnd"/>
      <w:r w:rsidRPr="00E87194">
        <w:rPr>
          <w:rFonts w:ascii="Times New Roman" w:hAnsi="Times New Roman"/>
          <w:b w:val="0"/>
          <w:sz w:val="24"/>
        </w:rPr>
        <w:t xml:space="preserve"> helyek kialakításával helyi, községi piactér kialakítását tervezi, 100%-os támogatási </w:t>
      </w:r>
      <w:proofErr w:type="spellStart"/>
      <w:r w:rsidRPr="00E87194">
        <w:rPr>
          <w:rFonts w:ascii="Times New Roman" w:hAnsi="Times New Roman"/>
          <w:b w:val="0"/>
          <w:sz w:val="24"/>
        </w:rPr>
        <w:t>intezitással</w:t>
      </w:r>
      <w:proofErr w:type="spellEnd"/>
      <w:r w:rsidRPr="00E87194">
        <w:rPr>
          <w:rFonts w:ascii="Times New Roman" w:hAnsi="Times New Roman"/>
          <w:b w:val="0"/>
          <w:sz w:val="24"/>
        </w:rPr>
        <w:t>.</w:t>
      </w:r>
    </w:p>
    <w:p w:rsidR="00E87194" w:rsidRPr="00E87194" w:rsidRDefault="00E87194" w:rsidP="00E87194">
      <w:pPr>
        <w:jc w:val="both"/>
        <w:rPr>
          <w:rFonts w:ascii="Times New Roman" w:hAnsi="Times New Roman"/>
          <w:b w:val="0"/>
          <w:sz w:val="24"/>
        </w:rPr>
      </w:pPr>
    </w:p>
    <w:p w:rsidR="00E87194" w:rsidRPr="00E87194" w:rsidRDefault="00E87194" w:rsidP="00E87194">
      <w:pPr>
        <w:jc w:val="both"/>
        <w:rPr>
          <w:rFonts w:ascii="Times New Roman" w:hAnsi="Times New Roman"/>
          <w:sz w:val="24"/>
        </w:rPr>
      </w:pPr>
      <w:r w:rsidRPr="00E87194">
        <w:rPr>
          <w:rFonts w:ascii="Times New Roman" w:hAnsi="Times New Roman"/>
          <w:sz w:val="24"/>
        </w:rPr>
        <w:t>2.)</w:t>
      </w:r>
    </w:p>
    <w:p w:rsidR="00E87194" w:rsidRPr="00E87194" w:rsidRDefault="00E87194" w:rsidP="00E87194">
      <w:pPr>
        <w:jc w:val="both"/>
        <w:rPr>
          <w:rFonts w:ascii="Times New Roman" w:hAnsi="Times New Roman"/>
          <w:b w:val="0"/>
          <w:sz w:val="24"/>
        </w:rPr>
      </w:pPr>
      <w:r w:rsidRPr="00E87194">
        <w:rPr>
          <w:rFonts w:ascii="Times New Roman" w:hAnsi="Times New Roman"/>
          <w:b w:val="0"/>
          <w:sz w:val="24"/>
        </w:rPr>
        <w:t>Tiszagyulaháza Község Önkormányzatának Képviselő-testülete a Magyarország önkormányzatairól szóló 2011. évi CLXXXIX. törvény 107.§</w:t>
      </w:r>
      <w:proofErr w:type="spellStart"/>
      <w:r w:rsidRPr="00E87194">
        <w:rPr>
          <w:rFonts w:ascii="Times New Roman" w:hAnsi="Times New Roman"/>
          <w:b w:val="0"/>
          <w:sz w:val="24"/>
        </w:rPr>
        <w:t>-</w:t>
      </w:r>
      <w:proofErr w:type="gramStart"/>
      <w:r w:rsidRPr="00E87194">
        <w:rPr>
          <w:rFonts w:ascii="Times New Roman" w:hAnsi="Times New Roman"/>
          <w:b w:val="0"/>
          <w:sz w:val="24"/>
        </w:rPr>
        <w:t>a</w:t>
      </w:r>
      <w:proofErr w:type="spellEnd"/>
      <w:proofErr w:type="gramEnd"/>
      <w:r w:rsidRPr="00E87194">
        <w:rPr>
          <w:rFonts w:ascii="Times New Roman" w:hAnsi="Times New Roman"/>
          <w:b w:val="0"/>
          <w:sz w:val="24"/>
        </w:rPr>
        <w:t xml:space="preserve"> alapján felhatalmazza a polgármestert, hogy a pályázat előkészítéséhez, és benyújtásához szükséges tevékenységeket valósítsa meg, valamint a kapcsolódó szerződéseket kösse meg.</w:t>
      </w:r>
    </w:p>
    <w:p w:rsidR="00E87194" w:rsidRPr="00E87194" w:rsidRDefault="00E87194" w:rsidP="00E87194">
      <w:pPr>
        <w:jc w:val="both"/>
      </w:pPr>
    </w:p>
    <w:p w:rsidR="00E87194" w:rsidRPr="00E87194" w:rsidRDefault="00E87194" w:rsidP="00E87194">
      <w:pPr>
        <w:jc w:val="both"/>
      </w:pPr>
    </w:p>
    <w:p w:rsidR="00E87194" w:rsidRPr="00E87194" w:rsidRDefault="00E87194" w:rsidP="00E87194">
      <w:pPr>
        <w:tabs>
          <w:tab w:val="center" w:pos="7513"/>
        </w:tabs>
        <w:spacing w:line="340" w:lineRule="exact"/>
        <w:ind w:right="567"/>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u w:val="single"/>
        </w:rPr>
        <w:t>Határidő:</w:t>
      </w:r>
      <w:r w:rsidRPr="00E87194">
        <w:rPr>
          <w:rFonts w:ascii="Times New Roman" w:eastAsia="Times New Roman" w:hAnsi="Times New Roman"/>
          <w:b w:val="0"/>
          <w:bCs w:val="0"/>
          <w:color w:val="auto"/>
          <w:sz w:val="24"/>
        </w:rPr>
        <w:t xml:space="preserve"> </w:t>
      </w:r>
      <w:proofErr w:type="gramStart"/>
      <w:r w:rsidRPr="00E87194">
        <w:rPr>
          <w:rFonts w:ascii="Times New Roman" w:eastAsia="Times New Roman" w:hAnsi="Times New Roman"/>
          <w:b w:val="0"/>
          <w:bCs w:val="0"/>
          <w:color w:val="auto"/>
          <w:sz w:val="24"/>
        </w:rPr>
        <w:t xml:space="preserve">esedékességkor                                          </w:t>
      </w:r>
      <w:r w:rsidRPr="00E87194">
        <w:rPr>
          <w:rFonts w:ascii="Times New Roman" w:eastAsia="Times New Roman" w:hAnsi="Times New Roman"/>
          <w:bCs w:val="0"/>
          <w:color w:val="auto"/>
          <w:sz w:val="24"/>
          <w:u w:val="single"/>
        </w:rPr>
        <w:t>Felelős</w:t>
      </w:r>
      <w:proofErr w:type="gramEnd"/>
      <w:r w:rsidRPr="00E87194">
        <w:rPr>
          <w:rFonts w:ascii="Times New Roman" w:eastAsia="Times New Roman" w:hAnsi="Times New Roman"/>
          <w:bCs w:val="0"/>
          <w:color w:val="auto"/>
          <w:sz w:val="24"/>
          <w:u w:val="single"/>
        </w:rPr>
        <w:t>:</w:t>
      </w:r>
      <w:r w:rsidRPr="00E87194">
        <w:rPr>
          <w:rFonts w:ascii="Times New Roman" w:eastAsia="Times New Roman" w:hAnsi="Times New Roman"/>
          <w:b w:val="0"/>
          <w:bCs w:val="0"/>
          <w:color w:val="auto"/>
          <w:sz w:val="24"/>
        </w:rPr>
        <w:t xml:space="preserve"> Mikó Zoltán polgármester</w:t>
      </w: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jc w:val="both"/>
        <w:rPr>
          <w:rFonts w:ascii="Times New Roman" w:eastAsia="Times New Roman" w:hAnsi="Times New Roman"/>
          <w:bCs w:val="0"/>
          <w:color w:val="auto"/>
          <w:sz w:val="24"/>
        </w:rPr>
      </w:pPr>
      <w:r w:rsidRPr="00E87194">
        <w:rPr>
          <w:rFonts w:ascii="Times New Roman" w:eastAsia="Times New Roman" w:hAnsi="Times New Roman"/>
          <w:bCs w:val="0"/>
          <w:color w:val="auto"/>
          <w:sz w:val="24"/>
        </w:rPr>
        <w:t xml:space="preserve">Mikó Zoltán </w:t>
      </w:r>
      <w:proofErr w:type="spellStart"/>
      <w:r w:rsidRPr="00E87194">
        <w:rPr>
          <w:rFonts w:ascii="Times New Roman" w:eastAsia="Times New Roman" w:hAnsi="Times New Roman"/>
          <w:bCs w:val="0"/>
          <w:color w:val="auto"/>
          <w:sz w:val="24"/>
        </w:rPr>
        <w:t>sk</w:t>
      </w:r>
      <w:proofErr w:type="spellEnd"/>
      <w:r w:rsidRPr="00E87194">
        <w:rPr>
          <w:rFonts w:ascii="Times New Roman" w:eastAsia="Times New Roman" w:hAnsi="Times New Roman"/>
          <w:bCs w:val="0"/>
          <w:color w:val="auto"/>
          <w:sz w:val="24"/>
        </w:rPr>
        <w:t>.</w:t>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t xml:space="preserve">Dr. Kiss Imre </w:t>
      </w:r>
      <w:proofErr w:type="spellStart"/>
      <w:r w:rsidRPr="00E87194">
        <w:rPr>
          <w:rFonts w:ascii="Times New Roman" w:eastAsia="Times New Roman" w:hAnsi="Times New Roman"/>
          <w:bCs w:val="0"/>
          <w:color w:val="auto"/>
          <w:sz w:val="24"/>
        </w:rPr>
        <w:t>sk</w:t>
      </w:r>
      <w:proofErr w:type="spellEnd"/>
      <w:r w:rsidRPr="00E87194">
        <w:rPr>
          <w:rFonts w:ascii="Times New Roman" w:eastAsia="Times New Roman" w:hAnsi="Times New Roman"/>
          <w:bCs w:val="0"/>
          <w:color w:val="auto"/>
          <w:sz w:val="24"/>
        </w:rPr>
        <w:t>.</w:t>
      </w:r>
    </w:p>
    <w:p w:rsidR="00E87194" w:rsidRPr="00E87194" w:rsidRDefault="00E87194" w:rsidP="00E87194">
      <w:pPr>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rPr>
        <w:t xml:space="preserve">   </w:t>
      </w:r>
      <w:proofErr w:type="gramStart"/>
      <w:r w:rsidRPr="00E87194">
        <w:rPr>
          <w:rFonts w:ascii="Times New Roman" w:eastAsia="Times New Roman" w:hAnsi="Times New Roman"/>
          <w:bCs w:val="0"/>
          <w:color w:val="auto"/>
          <w:sz w:val="24"/>
        </w:rPr>
        <w:t>polgármester</w:t>
      </w:r>
      <w:proofErr w:type="gramEnd"/>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t xml:space="preserve">          jegyző</w:t>
      </w: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suppressAutoHyphens/>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u w:val="single"/>
        </w:rPr>
        <w:t>A kivonat hiteléül:</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Tiszagyulaháza, 2016. április 15.</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tabs>
          <w:tab w:val="center" w:pos="7380"/>
        </w:tabs>
        <w:rPr>
          <w:rFonts w:ascii="Times New Roman" w:eastAsia="Times New Roman" w:hAnsi="Times New Roman"/>
          <w:bCs w:val="0"/>
          <w:color w:val="auto"/>
          <w:sz w:val="24"/>
        </w:rPr>
      </w:pPr>
      <w:r w:rsidRPr="00E87194">
        <w:rPr>
          <w:rFonts w:ascii="Times New Roman" w:eastAsia="Times New Roman" w:hAnsi="Times New Roman"/>
          <w:bCs w:val="0"/>
          <w:color w:val="auto"/>
          <w:sz w:val="24"/>
        </w:rPr>
        <w:tab/>
        <w:t xml:space="preserve">Mészárosné </w:t>
      </w:r>
      <w:proofErr w:type="spellStart"/>
      <w:r w:rsidRPr="00E87194">
        <w:rPr>
          <w:rFonts w:ascii="Times New Roman" w:eastAsia="Times New Roman" w:hAnsi="Times New Roman"/>
          <w:bCs w:val="0"/>
          <w:color w:val="auto"/>
          <w:sz w:val="24"/>
        </w:rPr>
        <w:t>Szincsák</w:t>
      </w:r>
      <w:proofErr w:type="spellEnd"/>
      <w:r w:rsidRPr="00E87194">
        <w:rPr>
          <w:rFonts w:ascii="Times New Roman" w:eastAsia="Times New Roman" w:hAnsi="Times New Roman"/>
          <w:bCs w:val="0"/>
          <w:color w:val="auto"/>
          <w:sz w:val="24"/>
        </w:rPr>
        <w:t xml:space="preserve"> Mária</w:t>
      </w:r>
    </w:p>
    <w:p w:rsidR="00E87194" w:rsidRPr="00E87194" w:rsidRDefault="00E87194" w:rsidP="00E87194">
      <w:pPr>
        <w:tabs>
          <w:tab w:val="center" w:pos="7380"/>
        </w:tabs>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rPr>
        <w:tab/>
      </w:r>
      <w:proofErr w:type="gramStart"/>
      <w:r w:rsidRPr="00E87194">
        <w:rPr>
          <w:rFonts w:ascii="Times New Roman" w:eastAsia="Times New Roman" w:hAnsi="Times New Roman"/>
          <w:bCs w:val="0"/>
          <w:color w:val="auto"/>
          <w:sz w:val="24"/>
        </w:rPr>
        <w:t>jegyzőkönyvvezető</w:t>
      </w:r>
      <w:proofErr w:type="gramEnd"/>
    </w:p>
    <w:p w:rsidR="00E87194" w:rsidRPr="00E87194" w:rsidRDefault="00E87194" w:rsidP="00E87194">
      <w:pPr>
        <w:suppressAutoHyphens/>
        <w:jc w:val="center"/>
        <w:rPr>
          <w:rFonts w:ascii="Times New Roman" w:eastAsia="Times New Roman" w:hAnsi="Times New Roman"/>
          <w:color w:val="auto"/>
          <w:sz w:val="32"/>
          <w:szCs w:val="32"/>
          <w:u w:val="single"/>
          <w:lang w:eastAsia="zh-CN"/>
        </w:rPr>
      </w:pPr>
      <w:r w:rsidRPr="00E87194">
        <w:rPr>
          <w:rFonts w:ascii="Times New Roman" w:eastAsia="Times New Roman" w:hAnsi="Times New Roman"/>
          <w:b w:val="0"/>
          <w:bCs w:val="0"/>
          <w:color w:val="auto"/>
          <w:sz w:val="24"/>
        </w:rPr>
        <w:br w:type="page"/>
      </w:r>
      <w:r w:rsidRPr="00E87194">
        <w:rPr>
          <w:rFonts w:ascii="Times New Roman" w:eastAsia="Times New Roman" w:hAnsi="Times New Roman"/>
          <w:color w:val="auto"/>
          <w:sz w:val="32"/>
          <w:szCs w:val="32"/>
          <w:u w:val="single"/>
          <w:lang w:eastAsia="zh-CN"/>
        </w:rPr>
        <w:lastRenderedPageBreak/>
        <w:t xml:space="preserve">K I V O N </w:t>
      </w:r>
      <w:proofErr w:type="gramStart"/>
      <w:r w:rsidRPr="00E87194">
        <w:rPr>
          <w:rFonts w:ascii="Times New Roman" w:eastAsia="Times New Roman" w:hAnsi="Times New Roman"/>
          <w:color w:val="auto"/>
          <w:sz w:val="32"/>
          <w:szCs w:val="32"/>
          <w:u w:val="single"/>
          <w:lang w:eastAsia="zh-CN"/>
        </w:rPr>
        <w:t>A</w:t>
      </w:r>
      <w:proofErr w:type="gramEnd"/>
      <w:r w:rsidRPr="00E87194">
        <w:rPr>
          <w:rFonts w:ascii="Times New Roman" w:eastAsia="Times New Roman" w:hAnsi="Times New Roman"/>
          <w:color w:val="auto"/>
          <w:sz w:val="32"/>
          <w:szCs w:val="32"/>
          <w:u w:val="single"/>
          <w:lang w:eastAsia="zh-CN"/>
        </w:rPr>
        <w:t xml:space="preserve"> T</w:t>
      </w:r>
    </w:p>
    <w:p w:rsidR="00E87194" w:rsidRPr="00E87194" w:rsidRDefault="00E87194" w:rsidP="00E87194">
      <w:pPr>
        <w:spacing w:after="120"/>
        <w:rPr>
          <w:rFonts w:ascii="Times New Roman" w:eastAsia="Times New Roman" w:hAnsi="Times New Roman"/>
          <w:b w:val="0"/>
          <w:bCs w:val="0"/>
          <w:color w:val="auto"/>
          <w:sz w:val="24"/>
          <w:lang w:eastAsia="zh-CN"/>
        </w:rPr>
      </w:pPr>
    </w:p>
    <w:p w:rsidR="00E87194" w:rsidRPr="00E87194" w:rsidRDefault="00E87194" w:rsidP="00E87194">
      <w:pPr>
        <w:jc w:val="center"/>
        <w:rPr>
          <w:rFonts w:ascii="Times New Roman" w:eastAsia="Times New Roman" w:hAnsi="Times New Roman"/>
          <w:bCs w:val="0"/>
          <w:color w:val="auto"/>
          <w:sz w:val="24"/>
        </w:rPr>
      </w:pPr>
      <w:r w:rsidRPr="00E87194">
        <w:rPr>
          <w:rFonts w:ascii="Times New Roman" w:eastAsia="Times New Roman" w:hAnsi="Times New Roman"/>
          <w:bCs w:val="0"/>
          <w:color w:val="auto"/>
          <w:sz w:val="24"/>
        </w:rPr>
        <w:t>Tiszagyulaháza Községi Önkormányzat Képviselő-testületének 2016. április 15-én megtartott rendkívüli, nyilvános ülésének jegyzőkönyvéből</w:t>
      </w:r>
    </w:p>
    <w:p w:rsidR="00E87194" w:rsidRPr="00E87194" w:rsidRDefault="00E87194" w:rsidP="00E87194">
      <w:pPr>
        <w:jc w:val="center"/>
        <w:rPr>
          <w:rFonts w:ascii="Times New Roman" w:eastAsia="Times New Roman" w:hAnsi="Times New Roman"/>
          <w:bCs w:val="0"/>
          <w:color w:val="auto"/>
          <w:sz w:val="24"/>
        </w:rPr>
      </w:pPr>
    </w:p>
    <w:p w:rsidR="00E87194" w:rsidRPr="00E87194" w:rsidRDefault="00E87194" w:rsidP="00E87194">
      <w:pPr>
        <w:jc w:val="center"/>
        <w:rPr>
          <w:rFonts w:ascii="Times New Roman" w:eastAsia="Times New Roman" w:hAnsi="Times New Roman"/>
          <w:bCs w:val="0"/>
          <w:color w:val="auto"/>
          <w:sz w:val="24"/>
        </w:rPr>
      </w:pPr>
    </w:p>
    <w:p w:rsidR="00E87194" w:rsidRPr="00E87194" w:rsidRDefault="00E87194" w:rsidP="00E87194">
      <w:pPr>
        <w:ind w:left="1416" w:firstLine="708"/>
        <w:rPr>
          <w:rFonts w:ascii="Times New Roman" w:eastAsia="Times New Roman" w:hAnsi="Times New Roman"/>
          <w:bCs w:val="0"/>
          <w:smallCaps/>
          <w:color w:val="auto"/>
          <w:sz w:val="24"/>
          <w:szCs w:val="20"/>
        </w:rPr>
      </w:pPr>
      <w:r w:rsidRPr="00E87194">
        <w:rPr>
          <w:rFonts w:ascii="Times New Roman" w:eastAsia="Times New Roman" w:hAnsi="Times New Roman"/>
          <w:bCs w:val="0"/>
          <w:smallCaps/>
          <w:color w:val="auto"/>
          <w:sz w:val="24"/>
          <w:szCs w:val="20"/>
        </w:rPr>
        <w:t>Tiszagyulaháza Községi Önkormányzat</w:t>
      </w:r>
    </w:p>
    <w:p w:rsidR="00E87194" w:rsidRPr="00E87194" w:rsidRDefault="00E87194" w:rsidP="00E87194">
      <w:pPr>
        <w:jc w:val="center"/>
        <w:outlineLvl w:val="0"/>
        <w:rPr>
          <w:rFonts w:ascii="Times New Roman" w:eastAsia="Times New Roman" w:hAnsi="Times New Roman"/>
          <w:bCs w:val="0"/>
          <w:smallCaps/>
          <w:color w:val="auto"/>
          <w:sz w:val="24"/>
          <w:szCs w:val="20"/>
        </w:rPr>
      </w:pPr>
      <w:r w:rsidRPr="00E87194">
        <w:rPr>
          <w:rFonts w:ascii="Times New Roman" w:eastAsia="Times New Roman" w:hAnsi="Times New Roman"/>
          <w:bCs w:val="0"/>
          <w:smallCaps/>
          <w:color w:val="auto"/>
          <w:sz w:val="24"/>
          <w:szCs w:val="20"/>
        </w:rPr>
        <w:t xml:space="preserve">Képviselő-testületének </w:t>
      </w:r>
    </w:p>
    <w:p w:rsidR="00E87194" w:rsidRPr="00E87194" w:rsidRDefault="00E87194" w:rsidP="00E87194">
      <w:pPr>
        <w:jc w:val="center"/>
        <w:rPr>
          <w:rFonts w:ascii="Times New Roman" w:eastAsia="Times New Roman" w:hAnsi="Times New Roman"/>
          <w:bCs w:val="0"/>
          <w:color w:val="auto"/>
          <w:sz w:val="24"/>
          <w:szCs w:val="20"/>
        </w:rPr>
      </w:pPr>
      <w:r w:rsidRPr="00E87194">
        <w:rPr>
          <w:rFonts w:ascii="Times New Roman" w:eastAsia="Times New Roman" w:hAnsi="Times New Roman"/>
          <w:bCs w:val="0"/>
          <w:color w:val="auto"/>
          <w:sz w:val="24"/>
          <w:szCs w:val="20"/>
        </w:rPr>
        <w:t>21/2016. (IV. 15.) számú határozata</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jc w:val="center"/>
        <w:rPr>
          <w:rFonts w:ascii="Times New Roman" w:eastAsia="Times New Roman" w:hAnsi="Times New Roman"/>
          <w:b w:val="0"/>
          <w:bCs w:val="0"/>
          <w:color w:val="auto"/>
          <w:sz w:val="24"/>
        </w:rPr>
      </w:pPr>
      <w:proofErr w:type="gramStart"/>
      <w:r w:rsidRPr="00E87194">
        <w:rPr>
          <w:rFonts w:ascii="Times New Roman" w:eastAsia="Times New Roman" w:hAnsi="Times New Roman"/>
          <w:bCs w:val="0"/>
          <w:color w:val="auto"/>
          <w:sz w:val="24"/>
        </w:rPr>
        <w:t>a</w:t>
      </w:r>
      <w:proofErr w:type="gramEnd"/>
      <w:r w:rsidRPr="00E87194">
        <w:rPr>
          <w:rFonts w:ascii="Times New Roman" w:eastAsia="Times New Roman" w:hAnsi="Times New Roman"/>
          <w:bCs w:val="0"/>
          <w:color w:val="auto"/>
          <w:sz w:val="24"/>
        </w:rPr>
        <w:t xml:space="preserve"> Református Egyházközség tulajdonában lévő temetőrész megvásárlásáról</w:t>
      </w:r>
    </w:p>
    <w:p w:rsidR="00E87194" w:rsidRPr="00E87194" w:rsidRDefault="00E87194" w:rsidP="00E87194">
      <w:pPr>
        <w:jc w:val="both"/>
        <w:rPr>
          <w:rFonts w:ascii="Times New Roman" w:eastAsia="Times New Roman" w:hAnsi="Times New Roman"/>
          <w:b w:val="0"/>
          <w:bCs w:val="0"/>
          <w:color w:val="auto"/>
          <w:sz w:val="24"/>
        </w:rPr>
      </w:pPr>
    </w:p>
    <w:p w:rsidR="00E87194" w:rsidRPr="00E87194" w:rsidRDefault="00E87194" w:rsidP="00E87194">
      <w:pPr>
        <w:ind w:right="-2"/>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Tiszagyulaháza Községi Önkormányzat Képviselő-testülete felhatalmazza a polgármestert, hogy folytasson tárgyalásokat a Református Egyházközség tulajdonában lévő temetőrész megvásárlására. </w:t>
      </w:r>
    </w:p>
    <w:p w:rsidR="00E87194" w:rsidRPr="00E87194" w:rsidRDefault="00E87194" w:rsidP="00E87194">
      <w:pPr>
        <w:ind w:right="-2"/>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Az ingatlan speciális rendeletetésre tekintettel a képviselő-testület az ingatlan vételárára maximum nettó 500.000 Ft összegben tesz ajánlatot a tulajdonos részére. </w:t>
      </w:r>
    </w:p>
    <w:p w:rsidR="00E87194" w:rsidRPr="00E87194" w:rsidRDefault="00E87194" w:rsidP="00E87194">
      <w:pPr>
        <w:ind w:right="-2"/>
        <w:jc w:val="both"/>
        <w:rPr>
          <w:rFonts w:ascii="Times New Roman" w:eastAsia="Times New Roman" w:hAnsi="Times New Roman"/>
          <w:b w:val="0"/>
          <w:bCs w:val="0"/>
          <w:color w:val="auto"/>
          <w:sz w:val="24"/>
        </w:rPr>
      </w:pPr>
    </w:p>
    <w:p w:rsidR="00E87194" w:rsidRPr="00E87194" w:rsidRDefault="00E87194" w:rsidP="00E87194">
      <w:pPr>
        <w:ind w:right="-2"/>
        <w:jc w:val="both"/>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 xml:space="preserve">Felhatalmazza a polgármestert, hogy a testületi határozatban foglalt feltételekkel folytasson tárgyalásokat a Református Egyházközség vezetőivel a temetőrész megvásárlása érdekében, egyben felhatalmazza az adás-vételi szerződés megkötésére. </w:t>
      </w:r>
    </w:p>
    <w:p w:rsidR="00E87194" w:rsidRPr="00E87194" w:rsidRDefault="00E87194" w:rsidP="00E87194">
      <w:pPr>
        <w:jc w:val="both"/>
        <w:rPr>
          <w:rFonts w:ascii="Times New Roman" w:eastAsia="Times New Roman" w:hAnsi="Times New Roman"/>
          <w:b w:val="0"/>
          <w:bCs w:val="0"/>
          <w:color w:val="auto"/>
          <w:sz w:val="24"/>
        </w:rPr>
      </w:pPr>
    </w:p>
    <w:p w:rsidR="00E87194" w:rsidRPr="00E87194" w:rsidRDefault="00E87194" w:rsidP="00E87194">
      <w:pPr>
        <w:jc w:val="both"/>
        <w:rPr>
          <w:rFonts w:ascii="Times New Roman" w:eastAsia="Times New Roman" w:hAnsi="Times New Roman"/>
          <w:b w:val="0"/>
          <w:bCs w:val="0"/>
          <w:color w:val="auto"/>
          <w:sz w:val="24"/>
        </w:rPr>
      </w:pPr>
    </w:p>
    <w:p w:rsidR="00E87194" w:rsidRPr="00E87194" w:rsidRDefault="00E87194" w:rsidP="00E87194">
      <w:pPr>
        <w:ind w:left="1276" w:hanging="1276"/>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u w:val="single"/>
        </w:rPr>
        <w:t>Határidő:</w:t>
      </w:r>
      <w:r w:rsidRPr="00E87194">
        <w:rPr>
          <w:rFonts w:ascii="Times New Roman" w:eastAsia="Times New Roman" w:hAnsi="Times New Roman"/>
          <w:b w:val="0"/>
          <w:bCs w:val="0"/>
          <w:color w:val="auto"/>
          <w:sz w:val="24"/>
        </w:rPr>
        <w:t xml:space="preserve"> esedékességkor</w:t>
      </w:r>
      <w:r w:rsidRPr="00E87194">
        <w:rPr>
          <w:rFonts w:ascii="Times New Roman" w:eastAsia="Times New Roman" w:hAnsi="Times New Roman"/>
          <w:b w:val="0"/>
          <w:bCs w:val="0"/>
          <w:color w:val="auto"/>
          <w:sz w:val="24"/>
        </w:rPr>
        <w:tab/>
      </w:r>
      <w:r w:rsidRPr="00E87194">
        <w:rPr>
          <w:rFonts w:ascii="Times New Roman" w:eastAsia="Times New Roman" w:hAnsi="Times New Roman"/>
          <w:b w:val="0"/>
          <w:bCs w:val="0"/>
          <w:color w:val="auto"/>
          <w:sz w:val="24"/>
        </w:rPr>
        <w:tab/>
      </w:r>
      <w:r w:rsidRPr="00E87194">
        <w:rPr>
          <w:rFonts w:ascii="Times New Roman" w:eastAsia="Times New Roman" w:hAnsi="Times New Roman"/>
          <w:b w:val="0"/>
          <w:bCs w:val="0"/>
          <w:color w:val="auto"/>
          <w:sz w:val="24"/>
        </w:rPr>
        <w:tab/>
      </w:r>
      <w:r w:rsidRPr="00E87194">
        <w:rPr>
          <w:rFonts w:ascii="Times New Roman" w:eastAsia="Times New Roman" w:hAnsi="Times New Roman"/>
          <w:b w:val="0"/>
          <w:bCs w:val="0"/>
          <w:color w:val="auto"/>
          <w:sz w:val="24"/>
        </w:rPr>
        <w:tab/>
      </w:r>
      <w:r w:rsidRPr="00E87194">
        <w:rPr>
          <w:rFonts w:ascii="Times New Roman" w:eastAsia="Times New Roman" w:hAnsi="Times New Roman"/>
          <w:b w:val="0"/>
          <w:bCs w:val="0"/>
          <w:color w:val="auto"/>
          <w:sz w:val="24"/>
        </w:rPr>
        <w:tab/>
      </w:r>
      <w:r w:rsidRPr="00E87194">
        <w:rPr>
          <w:rFonts w:ascii="Times New Roman" w:eastAsia="Times New Roman" w:hAnsi="Times New Roman"/>
          <w:bCs w:val="0"/>
          <w:color w:val="auto"/>
          <w:sz w:val="24"/>
          <w:u w:val="single"/>
        </w:rPr>
        <w:t xml:space="preserve">Felelős: </w:t>
      </w:r>
      <w:r w:rsidRPr="00E87194">
        <w:rPr>
          <w:rFonts w:ascii="Times New Roman" w:eastAsia="Times New Roman" w:hAnsi="Times New Roman"/>
          <w:b w:val="0"/>
          <w:bCs w:val="0"/>
          <w:color w:val="auto"/>
          <w:sz w:val="24"/>
        </w:rPr>
        <w:t>Mikó Zoltán polgármester</w:t>
      </w:r>
    </w:p>
    <w:p w:rsidR="00E87194" w:rsidRPr="00E87194" w:rsidRDefault="00E87194" w:rsidP="00E87194">
      <w:pPr>
        <w:spacing w:after="200" w:line="276" w:lineRule="auto"/>
        <w:rPr>
          <w:rFonts w:ascii="Calibri" w:hAnsi="Calibri"/>
          <w:b w:val="0"/>
          <w:bCs w:val="0"/>
          <w:color w:val="auto"/>
          <w:sz w:val="22"/>
          <w:szCs w:val="22"/>
          <w:lang w:eastAsia="en-US"/>
        </w:rPr>
      </w:pPr>
    </w:p>
    <w:p w:rsidR="00E87194" w:rsidRPr="00E87194" w:rsidRDefault="00E87194" w:rsidP="00E87194">
      <w:pPr>
        <w:spacing w:after="200" w:line="276" w:lineRule="auto"/>
        <w:rPr>
          <w:rFonts w:ascii="Calibri" w:hAnsi="Calibri"/>
          <w:b w:val="0"/>
          <w:bCs w:val="0"/>
          <w:color w:val="auto"/>
          <w:sz w:val="22"/>
          <w:szCs w:val="22"/>
          <w:lang w:eastAsia="en-US"/>
        </w:rPr>
      </w:pPr>
    </w:p>
    <w:p w:rsidR="00E87194" w:rsidRPr="00E87194" w:rsidRDefault="00E87194" w:rsidP="00E87194">
      <w:pPr>
        <w:jc w:val="both"/>
        <w:rPr>
          <w:rFonts w:ascii="Times New Roman" w:eastAsia="Times New Roman" w:hAnsi="Times New Roman"/>
          <w:bCs w:val="0"/>
          <w:color w:val="auto"/>
          <w:sz w:val="24"/>
        </w:rPr>
      </w:pPr>
      <w:r w:rsidRPr="00E87194">
        <w:rPr>
          <w:rFonts w:ascii="Times New Roman" w:eastAsia="Times New Roman" w:hAnsi="Times New Roman"/>
          <w:bCs w:val="0"/>
          <w:color w:val="auto"/>
          <w:sz w:val="24"/>
        </w:rPr>
        <w:t xml:space="preserve">Mikó Zoltán </w:t>
      </w:r>
      <w:proofErr w:type="spellStart"/>
      <w:r w:rsidRPr="00E87194">
        <w:rPr>
          <w:rFonts w:ascii="Times New Roman" w:eastAsia="Times New Roman" w:hAnsi="Times New Roman"/>
          <w:bCs w:val="0"/>
          <w:color w:val="auto"/>
          <w:sz w:val="24"/>
        </w:rPr>
        <w:t>sk</w:t>
      </w:r>
      <w:proofErr w:type="spellEnd"/>
      <w:r w:rsidRPr="00E87194">
        <w:rPr>
          <w:rFonts w:ascii="Times New Roman" w:eastAsia="Times New Roman" w:hAnsi="Times New Roman"/>
          <w:bCs w:val="0"/>
          <w:color w:val="auto"/>
          <w:sz w:val="24"/>
        </w:rPr>
        <w:t>.</w:t>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t xml:space="preserve">Dr. Kiss Imre </w:t>
      </w:r>
      <w:proofErr w:type="spellStart"/>
      <w:r w:rsidRPr="00E87194">
        <w:rPr>
          <w:rFonts w:ascii="Times New Roman" w:eastAsia="Times New Roman" w:hAnsi="Times New Roman"/>
          <w:bCs w:val="0"/>
          <w:color w:val="auto"/>
          <w:sz w:val="24"/>
        </w:rPr>
        <w:t>sk</w:t>
      </w:r>
      <w:proofErr w:type="spellEnd"/>
      <w:r w:rsidRPr="00E87194">
        <w:rPr>
          <w:rFonts w:ascii="Times New Roman" w:eastAsia="Times New Roman" w:hAnsi="Times New Roman"/>
          <w:bCs w:val="0"/>
          <w:color w:val="auto"/>
          <w:sz w:val="24"/>
        </w:rPr>
        <w:t>.</w:t>
      </w:r>
    </w:p>
    <w:p w:rsidR="00E87194" w:rsidRPr="00E87194" w:rsidRDefault="00E87194" w:rsidP="00E87194">
      <w:pPr>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rPr>
        <w:t xml:space="preserve">   </w:t>
      </w:r>
      <w:proofErr w:type="gramStart"/>
      <w:r w:rsidRPr="00E87194">
        <w:rPr>
          <w:rFonts w:ascii="Times New Roman" w:eastAsia="Times New Roman" w:hAnsi="Times New Roman"/>
          <w:bCs w:val="0"/>
          <w:color w:val="auto"/>
          <w:sz w:val="24"/>
        </w:rPr>
        <w:t>polgármester</w:t>
      </w:r>
      <w:proofErr w:type="gramEnd"/>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r>
      <w:r w:rsidRPr="00E87194">
        <w:rPr>
          <w:rFonts w:ascii="Times New Roman" w:eastAsia="Times New Roman" w:hAnsi="Times New Roman"/>
          <w:bCs w:val="0"/>
          <w:color w:val="auto"/>
          <w:sz w:val="24"/>
        </w:rPr>
        <w:tab/>
        <w:t xml:space="preserve">          jegyző</w:t>
      </w:r>
    </w:p>
    <w:p w:rsidR="00E87194" w:rsidRPr="00E87194" w:rsidRDefault="00E87194" w:rsidP="00E87194">
      <w:pPr>
        <w:suppressAutoHyphens/>
        <w:jc w:val="center"/>
        <w:rPr>
          <w:rFonts w:ascii="Times New Roman" w:eastAsia="Times New Roman" w:hAnsi="Times New Roman"/>
          <w:b w:val="0"/>
          <w:bCs w:val="0"/>
          <w:color w:val="auto"/>
          <w:sz w:val="24"/>
        </w:rPr>
      </w:pPr>
    </w:p>
    <w:p w:rsidR="00E87194" w:rsidRPr="00E87194" w:rsidRDefault="00E87194" w:rsidP="00E87194">
      <w:pPr>
        <w:suppressAutoHyphens/>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u w:val="single"/>
        </w:rPr>
        <w:t>A kivonat hiteléül:</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r w:rsidRPr="00E87194">
        <w:rPr>
          <w:rFonts w:ascii="Times New Roman" w:eastAsia="Times New Roman" w:hAnsi="Times New Roman"/>
          <w:b w:val="0"/>
          <w:bCs w:val="0"/>
          <w:color w:val="auto"/>
          <w:sz w:val="24"/>
        </w:rPr>
        <w:t>Tiszagyulaháza, 2016. április 15.</w:t>
      </w: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rPr>
          <w:rFonts w:ascii="Times New Roman" w:eastAsia="Times New Roman" w:hAnsi="Times New Roman"/>
          <w:b w:val="0"/>
          <w:bCs w:val="0"/>
          <w:color w:val="auto"/>
          <w:sz w:val="24"/>
        </w:rPr>
      </w:pPr>
    </w:p>
    <w:p w:rsidR="00E87194" w:rsidRPr="00E87194" w:rsidRDefault="00E87194" w:rsidP="00E87194">
      <w:pPr>
        <w:tabs>
          <w:tab w:val="center" w:pos="7380"/>
        </w:tabs>
        <w:rPr>
          <w:rFonts w:ascii="Times New Roman" w:eastAsia="Times New Roman" w:hAnsi="Times New Roman"/>
          <w:bCs w:val="0"/>
          <w:color w:val="auto"/>
          <w:sz w:val="24"/>
        </w:rPr>
      </w:pPr>
      <w:r w:rsidRPr="00E87194">
        <w:rPr>
          <w:rFonts w:ascii="Times New Roman" w:eastAsia="Times New Roman" w:hAnsi="Times New Roman"/>
          <w:bCs w:val="0"/>
          <w:color w:val="auto"/>
          <w:sz w:val="24"/>
        </w:rPr>
        <w:tab/>
        <w:t xml:space="preserve">Mészárosné </w:t>
      </w:r>
      <w:proofErr w:type="spellStart"/>
      <w:r w:rsidRPr="00E87194">
        <w:rPr>
          <w:rFonts w:ascii="Times New Roman" w:eastAsia="Times New Roman" w:hAnsi="Times New Roman"/>
          <w:bCs w:val="0"/>
          <w:color w:val="auto"/>
          <w:sz w:val="24"/>
        </w:rPr>
        <w:t>Szincsák</w:t>
      </w:r>
      <w:proofErr w:type="spellEnd"/>
      <w:r w:rsidRPr="00E87194">
        <w:rPr>
          <w:rFonts w:ascii="Times New Roman" w:eastAsia="Times New Roman" w:hAnsi="Times New Roman"/>
          <w:bCs w:val="0"/>
          <w:color w:val="auto"/>
          <w:sz w:val="24"/>
        </w:rPr>
        <w:t xml:space="preserve"> Mária</w:t>
      </w:r>
    </w:p>
    <w:p w:rsidR="00E87194" w:rsidRPr="00E87194" w:rsidRDefault="00E87194" w:rsidP="00E87194">
      <w:pPr>
        <w:tabs>
          <w:tab w:val="center" w:pos="7380"/>
        </w:tabs>
        <w:jc w:val="both"/>
        <w:rPr>
          <w:rFonts w:ascii="Times New Roman" w:eastAsia="Times New Roman" w:hAnsi="Times New Roman"/>
          <w:b w:val="0"/>
          <w:bCs w:val="0"/>
          <w:color w:val="auto"/>
          <w:sz w:val="24"/>
        </w:rPr>
      </w:pPr>
      <w:r w:rsidRPr="00E87194">
        <w:rPr>
          <w:rFonts w:ascii="Times New Roman" w:eastAsia="Times New Roman" w:hAnsi="Times New Roman"/>
          <w:bCs w:val="0"/>
          <w:color w:val="auto"/>
          <w:sz w:val="24"/>
        </w:rPr>
        <w:tab/>
      </w:r>
      <w:proofErr w:type="gramStart"/>
      <w:r w:rsidRPr="00E87194">
        <w:rPr>
          <w:rFonts w:ascii="Times New Roman" w:eastAsia="Times New Roman" w:hAnsi="Times New Roman"/>
          <w:bCs w:val="0"/>
          <w:color w:val="auto"/>
          <w:sz w:val="24"/>
        </w:rPr>
        <w:t>jegyzőkönyvvezető</w:t>
      </w:r>
      <w:proofErr w:type="gramEnd"/>
    </w:p>
    <w:p w:rsidR="00E87194" w:rsidRPr="00E87194" w:rsidRDefault="00E87194" w:rsidP="00E87194">
      <w:pPr>
        <w:spacing w:after="200" w:line="276" w:lineRule="auto"/>
        <w:rPr>
          <w:rFonts w:ascii="Calibri" w:hAnsi="Calibri"/>
          <w:b w:val="0"/>
          <w:bCs w:val="0"/>
          <w:color w:val="auto"/>
          <w:sz w:val="22"/>
          <w:szCs w:val="22"/>
          <w:lang w:eastAsia="en-US"/>
        </w:rPr>
      </w:pPr>
    </w:p>
    <w:p w:rsidR="00A13C34" w:rsidRDefault="00A13C34">
      <w:bookmarkStart w:id="0" w:name="_GoBack"/>
      <w:bookmarkEnd w:id="0"/>
    </w:p>
    <w:sectPr w:rsidR="00A13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Times-Roman">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D7" w:rsidRDefault="00E87194">
    <w:pPr>
      <w:pStyle w:val="llb"/>
      <w:jc w:val="right"/>
    </w:pPr>
    <w:r>
      <w:fldChar w:fldCharType="begin"/>
    </w:r>
    <w:r>
      <w:instrText xml:space="preserve"> PAGE   \* MERGEFORMAT </w:instrText>
    </w:r>
    <w:r>
      <w:fldChar w:fldCharType="separate"/>
    </w:r>
    <w:r>
      <w:rPr>
        <w:noProof/>
      </w:rPr>
      <w:t>1</w:t>
    </w:r>
    <w:r>
      <w:rPr>
        <w:noProof/>
      </w:rPr>
      <w:fldChar w:fldCharType="end"/>
    </w:r>
  </w:p>
  <w:p w:rsidR="006F6DD7" w:rsidRDefault="00E87194">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667808"/>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715F38"/>
    <w:multiLevelType w:val="hybridMultilevel"/>
    <w:tmpl w:val="86E816EC"/>
    <w:lvl w:ilvl="0" w:tplc="AEA0CEF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03EE00B8"/>
    <w:multiLevelType w:val="multilevel"/>
    <w:tmpl w:val="56CADA68"/>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0D675F"/>
    <w:multiLevelType w:val="singleLevel"/>
    <w:tmpl w:val="055E3CC6"/>
    <w:lvl w:ilvl="0">
      <w:start w:val="1"/>
      <w:numFmt w:val="decimal"/>
      <w:lvlText w:val="%1"/>
      <w:legacy w:legacy="1" w:legacySpace="0" w:legacyIndent="283"/>
      <w:lvlJc w:val="left"/>
      <w:pPr>
        <w:ind w:left="283" w:hanging="283"/>
      </w:pPr>
    </w:lvl>
  </w:abstractNum>
  <w:abstractNum w:abstractNumId="5">
    <w:nsid w:val="0ABD31C3"/>
    <w:multiLevelType w:val="hybridMultilevel"/>
    <w:tmpl w:val="3420397C"/>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
    <w:nsid w:val="0DA65198"/>
    <w:multiLevelType w:val="hybridMultilevel"/>
    <w:tmpl w:val="ADDECB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EBC622B"/>
    <w:multiLevelType w:val="hybridMultilevel"/>
    <w:tmpl w:val="98DCBDCC"/>
    <w:lvl w:ilvl="0" w:tplc="6AF4A38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BBF24E0"/>
    <w:multiLevelType w:val="singleLevel"/>
    <w:tmpl w:val="055E3CC6"/>
    <w:lvl w:ilvl="0">
      <w:start w:val="1"/>
      <w:numFmt w:val="decimal"/>
      <w:lvlText w:val="%1"/>
      <w:legacy w:legacy="1" w:legacySpace="0" w:legacyIndent="283"/>
      <w:lvlJc w:val="left"/>
      <w:pPr>
        <w:ind w:left="283" w:hanging="283"/>
      </w:pPr>
    </w:lvl>
  </w:abstractNum>
  <w:abstractNum w:abstractNumId="9">
    <w:nsid w:val="1BE603DB"/>
    <w:multiLevelType w:val="multilevel"/>
    <w:tmpl w:val="42E6EA44"/>
    <w:lvl w:ilvl="0">
      <w:start w:val="1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141395"/>
    <w:multiLevelType w:val="singleLevel"/>
    <w:tmpl w:val="ED5099E4"/>
    <w:lvl w:ilvl="0">
      <w:start w:val="1"/>
      <w:numFmt w:val="decimal"/>
      <w:lvlText w:val="%1."/>
      <w:lvlJc w:val="left"/>
      <w:pPr>
        <w:tabs>
          <w:tab w:val="num" w:pos="390"/>
        </w:tabs>
        <w:ind w:left="390" w:hanging="390"/>
      </w:pPr>
      <w:rPr>
        <w:rFonts w:hint="default"/>
      </w:rPr>
    </w:lvl>
  </w:abstractNum>
  <w:abstractNum w:abstractNumId="11">
    <w:nsid w:val="2444020C"/>
    <w:multiLevelType w:val="singleLevel"/>
    <w:tmpl w:val="055E3CC6"/>
    <w:lvl w:ilvl="0">
      <w:start w:val="1"/>
      <w:numFmt w:val="decimal"/>
      <w:lvlText w:val="%1"/>
      <w:legacy w:legacy="1" w:legacySpace="0" w:legacyIndent="283"/>
      <w:lvlJc w:val="left"/>
      <w:pPr>
        <w:ind w:left="283" w:hanging="283"/>
      </w:pPr>
    </w:lvl>
  </w:abstractNum>
  <w:abstractNum w:abstractNumId="12">
    <w:nsid w:val="29195616"/>
    <w:multiLevelType w:val="hybridMultilevel"/>
    <w:tmpl w:val="B85E688C"/>
    <w:lvl w:ilvl="0" w:tplc="AEA0CEF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nsid w:val="2AEA0269"/>
    <w:multiLevelType w:val="singleLevel"/>
    <w:tmpl w:val="50C272F6"/>
    <w:lvl w:ilvl="0">
      <w:start w:val="1"/>
      <w:numFmt w:val="decimal"/>
      <w:lvlText w:val="%1)"/>
      <w:legacy w:legacy="1" w:legacySpace="0" w:legacyIndent="283"/>
      <w:lvlJc w:val="left"/>
      <w:pPr>
        <w:ind w:left="283" w:hanging="283"/>
      </w:pPr>
    </w:lvl>
  </w:abstractNum>
  <w:abstractNum w:abstractNumId="14">
    <w:nsid w:val="388B5A7B"/>
    <w:multiLevelType w:val="singleLevel"/>
    <w:tmpl w:val="6FA6B9A6"/>
    <w:lvl w:ilvl="0">
      <w:start w:val="1"/>
      <w:numFmt w:val="decimal"/>
      <w:lvlText w:val="%1)"/>
      <w:legacy w:legacy="1" w:legacySpace="0" w:legacyIndent="283"/>
      <w:lvlJc w:val="left"/>
      <w:pPr>
        <w:ind w:left="283" w:hanging="283"/>
      </w:pPr>
    </w:lvl>
  </w:abstractNum>
  <w:abstractNum w:abstractNumId="15">
    <w:nsid w:val="3B544BE5"/>
    <w:multiLevelType w:val="singleLevel"/>
    <w:tmpl w:val="055E3CC6"/>
    <w:lvl w:ilvl="0">
      <w:start w:val="1"/>
      <w:numFmt w:val="decimal"/>
      <w:lvlText w:val="%1"/>
      <w:legacy w:legacy="1" w:legacySpace="0" w:legacyIndent="283"/>
      <w:lvlJc w:val="left"/>
      <w:pPr>
        <w:ind w:left="283" w:hanging="283"/>
      </w:pPr>
    </w:lvl>
  </w:abstractNum>
  <w:abstractNum w:abstractNumId="16">
    <w:nsid w:val="3C59507B"/>
    <w:multiLevelType w:val="hybridMultilevel"/>
    <w:tmpl w:val="E2FA54FE"/>
    <w:lvl w:ilvl="0" w:tplc="CD12CE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EEA5948"/>
    <w:multiLevelType w:val="hybridMultilevel"/>
    <w:tmpl w:val="E92CCAB6"/>
    <w:lvl w:ilvl="0" w:tplc="040E000F">
      <w:start w:val="1"/>
      <w:numFmt w:val="decimal"/>
      <w:lvlText w:val="%1."/>
      <w:lvlJc w:val="left"/>
      <w:pPr>
        <w:ind w:left="1429" w:hanging="360"/>
      </w:pPr>
      <w:rPr>
        <w:rFonts w:cs="Times New Roman"/>
      </w:rPr>
    </w:lvl>
    <w:lvl w:ilvl="1" w:tplc="040E0019">
      <w:start w:val="1"/>
      <w:numFmt w:val="lowerLetter"/>
      <w:lvlText w:val="%2."/>
      <w:lvlJc w:val="left"/>
      <w:pPr>
        <w:ind w:left="2149" w:hanging="360"/>
      </w:pPr>
      <w:rPr>
        <w:rFonts w:cs="Times New Roman"/>
      </w:rPr>
    </w:lvl>
    <w:lvl w:ilvl="2" w:tplc="040E001B">
      <w:start w:val="1"/>
      <w:numFmt w:val="lowerRoman"/>
      <w:lvlText w:val="%3."/>
      <w:lvlJc w:val="right"/>
      <w:pPr>
        <w:ind w:left="2869" w:hanging="180"/>
      </w:pPr>
      <w:rPr>
        <w:rFonts w:cs="Times New Roman"/>
      </w:rPr>
    </w:lvl>
    <w:lvl w:ilvl="3" w:tplc="040E000F">
      <w:start w:val="1"/>
      <w:numFmt w:val="decimal"/>
      <w:lvlText w:val="%4."/>
      <w:lvlJc w:val="left"/>
      <w:pPr>
        <w:ind w:left="3589" w:hanging="360"/>
      </w:pPr>
      <w:rPr>
        <w:rFonts w:cs="Times New Roman"/>
      </w:rPr>
    </w:lvl>
    <w:lvl w:ilvl="4" w:tplc="040E0019">
      <w:start w:val="1"/>
      <w:numFmt w:val="lowerLetter"/>
      <w:lvlText w:val="%5."/>
      <w:lvlJc w:val="left"/>
      <w:pPr>
        <w:ind w:left="4309" w:hanging="360"/>
      </w:pPr>
      <w:rPr>
        <w:rFonts w:cs="Times New Roman"/>
      </w:rPr>
    </w:lvl>
    <w:lvl w:ilvl="5" w:tplc="040E001B">
      <w:start w:val="1"/>
      <w:numFmt w:val="lowerRoman"/>
      <w:lvlText w:val="%6."/>
      <w:lvlJc w:val="right"/>
      <w:pPr>
        <w:ind w:left="5029" w:hanging="180"/>
      </w:pPr>
      <w:rPr>
        <w:rFonts w:cs="Times New Roman"/>
      </w:rPr>
    </w:lvl>
    <w:lvl w:ilvl="6" w:tplc="040E000F">
      <w:start w:val="1"/>
      <w:numFmt w:val="decimal"/>
      <w:lvlText w:val="%7."/>
      <w:lvlJc w:val="left"/>
      <w:pPr>
        <w:ind w:left="5749" w:hanging="360"/>
      </w:pPr>
      <w:rPr>
        <w:rFonts w:cs="Times New Roman"/>
      </w:rPr>
    </w:lvl>
    <w:lvl w:ilvl="7" w:tplc="040E0019">
      <w:start w:val="1"/>
      <w:numFmt w:val="lowerLetter"/>
      <w:lvlText w:val="%8."/>
      <w:lvlJc w:val="left"/>
      <w:pPr>
        <w:ind w:left="6469" w:hanging="360"/>
      </w:pPr>
      <w:rPr>
        <w:rFonts w:cs="Times New Roman"/>
      </w:rPr>
    </w:lvl>
    <w:lvl w:ilvl="8" w:tplc="040E001B">
      <w:start w:val="1"/>
      <w:numFmt w:val="lowerRoman"/>
      <w:lvlText w:val="%9."/>
      <w:lvlJc w:val="right"/>
      <w:pPr>
        <w:ind w:left="7189" w:hanging="180"/>
      </w:pPr>
      <w:rPr>
        <w:rFonts w:cs="Times New Roman"/>
      </w:rPr>
    </w:lvl>
  </w:abstractNum>
  <w:abstractNum w:abstractNumId="18">
    <w:nsid w:val="4530017C"/>
    <w:multiLevelType w:val="multilevel"/>
    <w:tmpl w:val="22FC665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6F9766D"/>
    <w:multiLevelType w:val="singleLevel"/>
    <w:tmpl w:val="055E3CC6"/>
    <w:lvl w:ilvl="0">
      <w:start w:val="1"/>
      <w:numFmt w:val="decimal"/>
      <w:lvlText w:val="%1"/>
      <w:legacy w:legacy="1" w:legacySpace="0" w:legacyIndent="283"/>
      <w:lvlJc w:val="left"/>
      <w:pPr>
        <w:ind w:left="283" w:hanging="283"/>
      </w:pPr>
    </w:lvl>
  </w:abstractNum>
  <w:abstractNum w:abstractNumId="20">
    <w:nsid w:val="476B0D18"/>
    <w:multiLevelType w:val="hybridMultilevel"/>
    <w:tmpl w:val="F4CAB196"/>
    <w:lvl w:ilvl="0" w:tplc="BACCA8B6">
      <w:start w:val="2"/>
      <w:numFmt w:val="decimal"/>
      <w:lvlText w:val="%1."/>
      <w:lvlJc w:val="left"/>
      <w:pPr>
        <w:ind w:left="502" w:hanging="360"/>
      </w:pPr>
      <w:rPr>
        <w:rFonts w:hint="default"/>
      </w:rPr>
    </w:lvl>
    <w:lvl w:ilvl="1" w:tplc="040E0019">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1">
    <w:nsid w:val="48300F8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2">
    <w:nsid w:val="48465DBD"/>
    <w:multiLevelType w:val="multilevel"/>
    <w:tmpl w:val="04BE455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C021E50"/>
    <w:multiLevelType w:val="singleLevel"/>
    <w:tmpl w:val="055E3CC6"/>
    <w:lvl w:ilvl="0">
      <w:start w:val="1"/>
      <w:numFmt w:val="decimal"/>
      <w:lvlText w:val="%1"/>
      <w:legacy w:legacy="1" w:legacySpace="0" w:legacyIndent="283"/>
      <w:lvlJc w:val="left"/>
      <w:pPr>
        <w:ind w:left="283" w:hanging="283"/>
      </w:pPr>
    </w:lvl>
  </w:abstractNum>
  <w:abstractNum w:abstractNumId="24">
    <w:nsid w:val="4D7126CA"/>
    <w:multiLevelType w:val="hybridMultilevel"/>
    <w:tmpl w:val="AA0ADF8E"/>
    <w:lvl w:ilvl="0" w:tplc="50B0D918">
      <w:start w:val="2"/>
      <w:numFmt w:val="bullet"/>
      <w:lvlText w:val="-"/>
      <w:lvlJc w:val="left"/>
      <w:pPr>
        <w:tabs>
          <w:tab w:val="num" w:pos="680"/>
        </w:tabs>
        <w:ind w:left="680" w:hanging="51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4FEF3E27"/>
    <w:multiLevelType w:val="singleLevel"/>
    <w:tmpl w:val="040E000F"/>
    <w:lvl w:ilvl="0">
      <w:start w:val="1"/>
      <w:numFmt w:val="decimal"/>
      <w:lvlText w:val="%1."/>
      <w:lvlJc w:val="left"/>
      <w:pPr>
        <w:tabs>
          <w:tab w:val="num" w:pos="360"/>
        </w:tabs>
        <w:ind w:left="360" w:hanging="360"/>
      </w:pPr>
    </w:lvl>
  </w:abstractNum>
  <w:abstractNum w:abstractNumId="26">
    <w:nsid w:val="5F7D0C61"/>
    <w:multiLevelType w:val="singleLevel"/>
    <w:tmpl w:val="ED5099E4"/>
    <w:lvl w:ilvl="0">
      <w:start w:val="1"/>
      <w:numFmt w:val="decimal"/>
      <w:lvlText w:val="%1."/>
      <w:lvlJc w:val="left"/>
      <w:pPr>
        <w:tabs>
          <w:tab w:val="num" w:pos="390"/>
        </w:tabs>
        <w:ind w:left="390" w:hanging="390"/>
      </w:pPr>
      <w:rPr>
        <w:rFonts w:hint="default"/>
      </w:rPr>
    </w:lvl>
  </w:abstractNum>
  <w:abstractNum w:abstractNumId="27">
    <w:nsid w:val="601008AA"/>
    <w:multiLevelType w:val="multilevel"/>
    <w:tmpl w:val="725CA08A"/>
    <w:lvl w:ilvl="0">
      <w:start w:val="1"/>
      <w:numFmt w:val="decimal"/>
      <w:lvlText w:val="%1."/>
      <w:lvlJc w:val="left"/>
      <w:pPr>
        <w:ind w:left="720" w:hanging="360"/>
      </w:pPr>
      <w:rPr>
        <w:rFonts w:hint="default"/>
        <w:b/>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70B52BB"/>
    <w:multiLevelType w:val="hybridMultilevel"/>
    <w:tmpl w:val="A6AA4904"/>
    <w:lvl w:ilvl="0" w:tplc="040E0019">
      <w:start w:val="1"/>
      <w:numFmt w:val="lowerLetter"/>
      <w:lvlText w:val="%1."/>
      <w:lvlJc w:val="left"/>
      <w:pPr>
        <w:ind w:left="1095" w:hanging="720"/>
      </w:pPr>
      <w:rPr>
        <w:rFonts w:hint="default"/>
      </w:rPr>
    </w:lvl>
    <w:lvl w:ilvl="1" w:tplc="040E0019">
      <w:start w:val="1"/>
      <w:numFmt w:val="lowerLetter"/>
      <w:lvlText w:val="%2."/>
      <w:lvlJc w:val="left"/>
      <w:pPr>
        <w:ind w:left="1455" w:hanging="360"/>
      </w:pPr>
    </w:lvl>
    <w:lvl w:ilvl="2" w:tplc="040E001B" w:tentative="1">
      <w:start w:val="1"/>
      <w:numFmt w:val="lowerRoman"/>
      <w:lvlText w:val="%3."/>
      <w:lvlJc w:val="right"/>
      <w:pPr>
        <w:ind w:left="2175" w:hanging="180"/>
      </w:pPr>
    </w:lvl>
    <w:lvl w:ilvl="3" w:tplc="040E000F" w:tentative="1">
      <w:start w:val="1"/>
      <w:numFmt w:val="decimal"/>
      <w:lvlText w:val="%4."/>
      <w:lvlJc w:val="left"/>
      <w:pPr>
        <w:ind w:left="2895" w:hanging="360"/>
      </w:pPr>
    </w:lvl>
    <w:lvl w:ilvl="4" w:tplc="040E0019" w:tentative="1">
      <w:start w:val="1"/>
      <w:numFmt w:val="lowerLetter"/>
      <w:lvlText w:val="%5."/>
      <w:lvlJc w:val="left"/>
      <w:pPr>
        <w:ind w:left="3615" w:hanging="360"/>
      </w:pPr>
    </w:lvl>
    <w:lvl w:ilvl="5" w:tplc="040E001B" w:tentative="1">
      <w:start w:val="1"/>
      <w:numFmt w:val="lowerRoman"/>
      <w:lvlText w:val="%6."/>
      <w:lvlJc w:val="right"/>
      <w:pPr>
        <w:ind w:left="4335" w:hanging="180"/>
      </w:pPr>
    </w:lvl>
    <w:lvl w:ilvl="6" w:tplc="040E000F" w:tentative="1">
      <w:start w:val="1"/>
      <w:numFmt w:val="decimal"/>
      <w:lvlText w:val="%7."/>
      <w:lvlJc w:val="left"/>
      <w:pPr>
        <w:ind w:left="5055" w:hanging="360"/>
      </w:pPr>
    </w:lvl>
    <w:lvl w:ilvl="7" w:tplc="040E0019" w:tentative="1">
      <w:start w:val="1"/>
      <w:numFmt w:val="lowerLetter"/>
      <w:lvlText w:val="%8."/>
      <w:lvlJc w:val="left"/>
      <w:pPr>
        <w:ind w:left="5775" w:hanging="360"/>
      </w:pPr>
    </w:lvl>
    <w:lvl w:ilvl="8" w:tplc="040E001B" w:tentative="1">
      <w:start w:val="1"/>
      <w:numFmt w:val="lowerRoman"/>
      <w:lvlText w:val="%9."/>
      <w:lvlJc w:val="right"/>
      <w:pPr>
        <w:ind w:left="6495" w:hanging="180"/>
      </w:pPr>
    </w:lvl>
  </w:abstractNum>
  <w:abstractNum w:abstractNumId="29">
    <w:nsid w:val="690064C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0">
    <w:nsid w:val="698A2D06"/>
    <w:multiLevelType w:val="singleLevel"/>
    <w:tmpl w:val="055E3CC6"/>
    <w:lvl w:ilvl="0">
      <w:start w:val="1"/>
      <w:numFmt w:val="decimal"/>
      <w:lvlText w:val="%1"/>
      <w:legacy w:legacy="1" w:legacySpace="0" w:legacyIndent="283"/>
      <w:lvlJc w:val="left"/>
      <w:pPr>
        <w:ind w:left="283" w:hanging="283"/>
      </w:pPr>
    </w:lvl>
  </w:abstractNum>
  <w:abstractNum w:abstractNumId="31">
    <w:nsid w:val="6C247C59"/>
    <w:multiLevelType w:val="hybridMultilevel"/>
    <w:tmpl w:val="BDFC028C"/>
    <w:lvl w:ilvl="0" w:tplc="70CCA85E">
      <w:start w:val="1"/>
      <w:numFmt w:val="decimal"/>
      <w:lvlText w:val="%1."/>
      <w:lvlJc w:val="left"/>
      <w:pPr>
        <w:tabs>
          <w:tab w:val="num" w:pos="720"/>
        </w:tabs>
        <w:ind w:left="720" w:hanging="360"/>
      </w:pPr>
      <w:rPr>
        <w:rFonts w:hint="default"/>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159328F"/>
    <w:multiLevelType w:val="singleLevel"/>
    <w:tmpl w:val="055E3CC6"/>
    <w:lvl w:ilvl="0">
      <w:start w:val="1"/>
      <w:numFmt w:val="decimal"/>
      <w:lvlText w:val="%1"/>
      <w:legacy w:legacy="1" w:legacySpace="0" w:legacyIndent="283"/>
      <w:lvlJc w:val="left"/>
      <w:pPr>
        <w:ind w:left="283" w:hanging="283"/>
      </w:pPr>
    </w:lvl>
  </w:abstractNum>
  <w:abstractNum w:abstractNumId="33">
    <w:nsid w:val="7525540F"/>
    <w:multiLevelType w:val="multilevel"/>
    <w:tmpl w:val="74987D3C"/>
    <w:lvl w:ilvl="0">
      <w:start w:val="5"/>
      <w:numFmt w:val="decimal"/>
      <w:lvlText w:val="%1."/>
      <w:lvlJc w:val="left"/>
      <w:pPr>
        <w:ind w:left="720" w:hanging="360"/>
      </w:pPr>
      <w:rPr>
        <w:rFonts w:hint="default"/>
        <w:b/>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4"/>
  </w:num>
  <w:num w:numId="2">
    <w:abstractNumId w:val="7"/>
  </w:num>
  <w:num w:numId="3">
    <w:abstractNumId w:val="6"/>
  </w:num>
  <w:num w:numId="4">
    <w:abstractNumId w:val="2"/>
  </w:num>
  <w:num w:numId="5">
    <w:abstractNumId w:val="12"/>
  </w:num>
  <w:num w:numId="6">
    <w:abstractNumId w:val="28"/>
  </w:num>
  <w:num w:numId="7">
    <w:abstractNumId w:val="9"/>
  </w:num>
  <w:num w:numId="8">
    <w:abstractNumId w:val="27"/>
  </w:num>
  <w:num w:numId="9">
    <w:abstractNumId w:val="22"/>
  </w:num>
  <w:num w:numId="10">
    <w:abstractNumId w:val="33"/>
  </w:num>
  <w:num w:numId="11">
    <w:abstractNumId w:val="0"/>
  </w:num>
  <w:num w:numId="12">
    <w:abstractNumId w:val="31"/>
  </w:num>
  <w:num w:numId="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30"/>
  </w:num>
  <w:num w:numId="15">
    <w:abstractNumId w:val="11"/>
  </w:num>
  <w:num w:numId="16">
    <w:abstractNumId w:val="32"/>
  </w:num>
  <w:num w:numId="17">
    <w:abstractNumId w:val="15"/>
  </w:num>
  <w:num w:numId="18">
    <w:abstractNumId w:val="23"/>
  </w:num>
  <w:num w:numId="19">
    <w:abstractNumId w:val="19"/>
  </w:num>
  <w:num w:numId="20">
    <w:abstractNumId w:val="4"/>
  </w:num>
  <w:num w:numId="21">
    <w:abstractNumId w:val="8"/>
  </w:num>
  <w:num w:numId="22">
    <w:abstractNumId w:val="14"/>
  </w:num>
  <w:num w:numId="23">
    <w:abstractNumId w:val="21"/>
  </w:num>
  <w:num w:numId="24">
    <w:abstractNumId w:val="10"/>
  </w:num>
  <w:num w:numId="25">
    <w:abstractNumId w:val="26"/>
  </w:num>
  <w:num w:numId="26">
    <w:abstractNumId w:val="25"/>
  </w:num>
  <w:num w:numId="27">
    <w:abstractNumId w:val="29"/>
  </w:num>
  <w:num w:numId="28">
    <w:abstractNumId w:val="13"/>
  </w:num>
  <w:num w:numId="29">
    <w:abstractNumId w:val="16"/>
  </w:num>
  <w:num w:numId="30">
    <w:abstractNumId w:val="20"/>
  </w:num>
  <w:num w:numId="31">
    <w:abstractNumId w:val="3"/>
  </w:num>
  <w:num w:numId="32">
    <w:abstractNumId w:val="18"/>
  </w:num>
  <w:num w:numId="33">
    <w:abstractNumId w:val="1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94"/>
    <w:rsid w:val="006E059E"/>
    <w:rsid w:val="00740CB9"/>
    <w:rsid w:val="00A13C34"/>
    <w:rsid w:val="00CD44E5"/>
    <w:rsid w:val="00E87194"/>
    <w:rsid w:val="00FF74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059E"/>
    <w:rPr>
      <w:rFonts w:ascii="Garamond" w:hAnsi="Garamond"/>
      <w:b/>
      <w:bCs/>
      <w:color w:val="000000"/>
      <w:sz w:val="28"/>
      <w:szCs w:val="24"/>
      <w:lang w:eastAsia="hu-HU"/>
    </w:rPr>
  </w:style>
  <w:style w:type="paragraph" w:styleId="Cmsor1">
    <w:name w:val="heading 1"/>
    <w:basedOn w:val="Norml"/>
    <w:next w:val="Norml"/>
    <w:link w:val="Cmsor1Char"/>
    <w:qFormat/>
    <w:rsid w:val="00E87194"/>
    <w:pPr>
      <w:keepNext/>
      <w:spacing w:before="240" w:after="60"/>
      <w:outlineLvl w:val="0"/>
    </w:pPr>
    <w:rPr>
      <w:rFonts w:ascii="Cambria" w:eastAsia="Times New Roman" w:hAnsi="Cambria"/>
      <w:color w:val="auto"/>
      <w:kern w:val="32"/>
      <w:sz w:val="32"/>
      <w:szCs w:val="32"/>
      <w:lang w:eastAsia="en-US"/>
    </w:rPr>
  </w:style>
  <w:style w:type="paragraph" w:styleId="Cmsor2">
    <w:name w:val="heading 2"/>
    <w:basedOn w:val="Norml"/>
    <w:next w:val="Norml"/>
    <w:link w:val="Cmsor2Char"/>
    <w:qFormat/>
    <w:rsid w:val="00E87194"/>
    <w:pPr>
      <w:keepNext/>
      <w:spacing w:before="240" w:after="60" w:line="276" w:lineRule="auto"/>
      <w:outlineLvl w:val="1"/>
    </w:pPr>
    <w:rPr>
      <w:rFonts w:ascii="Arial" w:hAnsi="Arial"/>
      <w:bCs w:val="0"/>
      <w:i/>
      <w:color w:val="auto"/>
      <w:sz w:val="22"/>
      <w:szCs w:val="22"/>
    </w:rPr>
  </w:style>
  <w:style w:type="paragraph" w:styleId="Cmsor3">
    <w:name w:val="heading 3"/>
    <w:basedOn w:val="Norml"/>
    <w:next w:val="Norml"/>
    <w:link w:val="Cmsor3Char"/>
    <w:qFormat/>
    <w:rsid w:val="00E87194"/>
    <w:pPr>
      <w:keepNext/>
      <w:spacing w:before="240" w:after="60"/>
      <w:outlineLvl w:val="2"/>
    </w:pPr>
    <w:rPr>
      <w:rFonts w:ascii="Arial" w:eastAsia="Times New Roman" w:hAnsi="Arial"/>
      <w:color w:val="auto"/>
      <w:sz w:val="26"/>
      <w:szCs w:val="26"/>
    </w:rPr>
  </w:style>
  <w:style w:type="paragraph" w:styleId="Cmsor4">
    <w:name w:val="heading 4"/>
    <w:basedOn w:val="Norml"/>
    <w:next w:val="Norml"/>
    <w:link w:val="Cmsor4Char"/>
    <w:qFormat/>
    <w:rsid w:val="00E87194"/>
    <w:pPr>
      <w:keepNext/>
      <w:tabs>
        <w:tab w:val="left" w:pos="288"/>
        <w:tab w:val="left" w:pos="1728"/>
        <w:tab w:val="left" w:pos="2448"/>
        <w:tab w:val="left" w:pos="3168"/>
        <w:tab w:val="left" w:pos="3888"/>
        <w:tab w:val="left" w:pos="4608"/>
        <w:tab w:val="left" w:pos="5328"/>
        <w:tab w:val="left" w:pos="6048"/>
        <w:tab w:val="left" w:pos="6768"/>
        <w:tab w:val="left" w:pos="9072"/>
      </w:tabs>
      <w:ind w:right="-1"/>
      <w:jc w:val="center"/>
      <w:outlineLvl w:val="3"/>
    </w:pPr>
    <w:rPr>
      <w:rFonts w:ascii="Times New Roman" w:eastAsia="Times New Roman" w:hAnsi="Times New Roman"/>
      <w:bCs w:val="0"/>
      <w:color w:val="auto"/>
      <w:sz w:val="44"/>
      <w:szCs w:val="20"/>
    </w:rPr>
  </w:style>
  <w:style w:type="paragraph" w:styleId="Cmsor5">
    <w:name w:val="heading 5"/>
    <w:basedOn w:val="Norml"/>
    <w:next w:val="Norml"/>
    <w:link w:val="Cmsor5Char"/>
    <w:qFormat/>
    <w:rsid w:val="00E87194"/>
    <w:pPr>
      <w:spacing w:before="240" w:after="60"/>
      <w:outlineLvl w:val="4"/>
    </w:pPr>
    <w:rPr>
      <w:rFonts w:ascii="Times New Roman" w:eastAsia="Times New Roman" w:hAnsi="Times New Roman"/>
      <w:i/>
      <w:iCs/>
      <w:color w:val="auto"/>
      <w:sz w:val="26"/>
      <w:szCs w:val="26"/>
    </w:rPr>
  </w:style>
  <w:style w:type="paragraph" w:styleId="Cmsor6">
    <w:name w:val="heading 6"/>
    <w:basedOn w:val="Norml"/>
    <w:next w:val="Norml"/>
    <w:link w:val="Cmsor6Char"/>
    <w:qFormat/>
    <w:rsid w:val="00E87194"/>
    <w:pPr>
      <w:spacing w:before="240" w:after="60"/>
      <w:outlineLvl w:val="5"/>
    </w:pPr>
    <w:rPr>
      <w:rFonts w:ascii="Times New Roman" w:eastAsia="Times New Roman" w:hAnsi="Times New Roman"/>
      <w:color w:val="auto"/>
      <w:sz w:val="22"/>
      <w:szCs w:val="22"/>
    </w:rPr>
  </w:style>
  <w:style w:type="paragraph" w:styleId="Cmsor7">
    <w:name w:val="heading 7"/>
    <w:basedOn w:val="Norml"/>
    <w:next w:val="Norml"/>
    <w:link w:val="Cmsor7Char"/>
    <w:qFormat/>
    <w:rsid w:val="00E87194"/>
    <w:pPr>
      <w:spacing w:before="240" w:after="60"/>
      <w:outlineLvl w:val="6"/>
    </w:pPr>
    <w:rPr>
      <w:rFonts w:ascii="Times New Roman" w:eastAsia="Times New Roman" w:hAnsi="Times New Roman"/>
      <w:b w:val="0"/>
      <w:bCs w:val="0"/>
      <w:color w:val="auto"/>
      <w:sz w:val="20"/>
      <w:szCs w:val="20"/>
    </w:rPr>
  </w:style>
  <w:style w:type="paragraph" w:styleId="Cmsor8">
    <w:name w:val="heading 8"/>
    <w:basedOn w:val="Norml"/>
    <w:next w:val="Norml"/>
    <w:link w:val="Cmsor8Char"/>
    <w:qFormat/>
    <w:rsid w:val="00E87194"/>
    <w:pPr>
      <w:keepNext/>
      <w:ind w:right="282"/>
      <w:jc w:val="both"/>
      <w:outlineLvl w:val="7"/>
    </w:pPr>
    <w:rPr>
      <w:rFonts w:ascii="Times New Roman" w:eastAsia="Times New Roman" w:hAnsi="Times New Roman"/>
      <w:bCs w:val="0"/>
      <w:color w:val="auto"/>
      <w:sz w:val="24"/>
      <w:szCs w:val="20"/>
    </w:rPr>
  </w:style>
  <w:style w:type="paragraph" w:styleId="Cmsor9">
    <w:name w:val="heading 9"/>
    <w:basedOn w:val="Norml"/>
    <w:next w:val="Norml"/>
    <w:link w:val="Cmsor9Char"/>
    <w:qFormat/>
    <w:rsid w:val="00E87194"/>
    <w:pPr>
      <w:keepNext/>
      <w:tabs>
        <w:tab w:val="left" w:pos="288"/>
        <w:tab w:val="left" w:pos="1728"/>
        <w:tab w:val="left" w:pos="2448"/>
        <w:tab w:val="left" w:pos="3168"/>
        <w:tab w:val="left" w:pos="3888"/>
        <w:tab w:val="left" w:pos="4608"/>
        <w:tab w:val="left" w:pos="5328"/>
        <w:tab w:val="left" w:pos="6048"/>
        <w:tab w:val="left" w:pos="6768"/>
        <w:tab w:val="left" w:pos="9072"/>
      </w:tabs>
      <w:ind w:right="-1"/>
      <w:jc w:val="center"/>
      <w:outlineLvl w:val="8"/>
    </w:pPr>
    <w:rPr>
      <w:rFonts w:ascii="Times New Roman" w:eastAsia="Times New Roman" w:hAnsi="Times New Roman"/>
      <w:b w:val="0"/>
      <w:bCs w:val="0"/>
      <w:color w:val="auto"/>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6E059E"/>
    <w:pPr>
      <w:jc w:val="center"/>
    </w:pPr>
    <w:rPr>
      <w:rFonts w:ascii="Times New Roman" w:eastAsia="Times New Roman" w:hAnsi="Times New Roman"/>
      <w:b w:val="0"/>
      <w:bCs w:val="0"/>
      <w:sz w:val="32"/>
    </w:rPr>
  </w:style>
  <w:style w:type="character" w:customStyle="1" w:styleId="CmChar">
    <w:name w:val="Cím Char"/>
    <w:basedOn w:val="Bekezdsalapbettpusa"/>
    <w:link w:val="Cm"/>
    <w:rsid w:val="006E059E"/>
    <w:rPr>
      <w:rFonts w:ascii="Times New Roman" w:eastAsia="Times New Roman" w:hAnsi="Times New Roman"/>
      <w:color w:val="000000"/>
      <w:sz w:val="32"/>
      <w:szCs w:val="24"/>
      <w:lang w:eastAsia="hu-HU"/>
    </w:rPr>
  </w:style>
  <w:style w:type="paragraph" w:styleId="Listaszerbekezds">
    <w:name w:val="List Paragraph"/>
    <w:basedOn w:val="Norml"/>
    <w:uiPriority w:val="34"/>
    <w:qFormat/>
    <w:rsid w:val="006E059E"/>
    <w:pPr>
      <w:ind w:left="720"/>
      <w:contextualSpacing/>
    </w:pPr>
    <w:rPr>
      <w:rFonts w:eastAsia="Times New Roman"/>
    </w:rPr>
  </w:style>
  <w:style w:type="character" w:customStyle="1" w:styleId="Cmsor1Char">
    <w:name w:val="Címsor 1 Char"/>
    <w:basedOn w:val="Bekezdsalapbettpusa"/>
    <w:link w:val="Cmsor1"/>
    <w:rsid w:val="00E87194"/>
    <w:rPr>
      <w:rFonts w:ascii="Cambria" w:eastAsia="Times New Roman" w:hAnsi="Cambria"/>
      <w:b/>
      <w:bCs/>
      <w:kern w:val="32"/>
      <w:sz w:val="32"/>
      <w:szCs w:val="32"/>
    </w:rPr>
  </w:style>
  <w:style w:type="character" w:customStyle="1" w:styleId="Cmsor2Char">
    <w:name w:val="Címsor 2 Char"/>
    <w:basedOn w:val="Bekezdsalapbettpusa"/>
    <w:link w:val="Cmsor2"/>
    <w:rsid w:val="00E87194"/>
    <w:rPr>
      <w:rFonts w:ascii="Arial" w:hAnsi="Arial"/>
      <w:b/>
      <w:i/>
      <w:sz w:val="22"/>
      <w:szCs w:val="22"/>
      <w:lang w:eastAsia="hu-HU"/>
    </w:rPr>
  </w:style>
  <w:style w:type="character" w:customStyle="1" w:styleId="Cmsor3Char">
    <w:name w:val="Címsor 3 Char"/>
    <w:basedOn w:val="Bekezdsalapbettpusa"/>
    <w:link w:val="Cmsor3"/>
    <w:rsid w:val="00E87194"/>
    <w:rPr>
      <w:rFonts w:ascii="Arial" w:eastAsia="Times New Roman" w:hAnsi="Arial"/>
      <w:b/>
      <w:bCs/>
      <w:sz w:val="26"/>
      <w:szCs w:val="26"/>
      <w:lang w:eastAsia="hu-HU"/>
    </w:rPr>
  </w:style>
  <w:style w:type="character" w:customStyle="1" w:styleId="Cmsor4Char">
    <w:name w:val="Címsor 4 Char"/>
    <w:basedOn w:val="Bekezdsalapbettpusa"/>
    <w:link w:val="Cmsor4"/>
    <w:rsid w:val="00E87194"/>
    <w:rPr>
      <w:rFonts w:ascii="Times New Roman" w:eastAsia="Times New Roman" w:hAnsi="Times New Roman"/>
      <w:b/>
      <w:sz w:val="44"/>
      <w:lang w:eastAsia="hu-HU"/>
    </w:rPr>
  </w:style>
  <w:style w:type="character" w:customStyle="1" w:styleId="Cmsor5Char">
    <w:name w:val="Címsor 5 Char"/>
    <w:basedOn w:val="Bekezdsalapbettpusa"/>
    <w:link w:val="Cmsor5"/>
    <w:rsid w:val="00E87194"/>
    <w:rPr>
      <w:rFonts w:ascii="Times New Roman" w:eastAsia="Times New Roman" w:hAnsi="Times New Roman"/>
      <w:b/>
      <w:bCs/>
      <w:i/>
      <w:iCs/>
      <w:sz w:val="26"/>
      <w:szCs w:val="26"/>
      <w:lang w:eastAsia="hu-HU"/>
    </w:rPr>
  </w:style>
  <w:style w:type="character" w:customStyle="1" w:styleId="Cmsor6Char">
    <w:name w:val="Címsor 6 Char"/>
    <w:basedOn w:val="Bekezdsalapbettpusa"/>
    <w:link w:val="Cmsor6"/>
    <w:rsid w:val="00E87194"/>
    <w:rPr>
      <w:rFonts w:ascii="Times New Roman" w:eastAsia="Times New Roman" w:hAnsi="Times New Roman"/>
      <w:b/>
      <w:bCs/>
      <w:sz w:val="22"/>
      <w:szCs w:val="22"/>
      <w:lang w:eastAsia="hu-HU"/>
    </w:rPr>
  </w:style>
  <w:style w:type="character" w:customStyle="1" w:styleId="Cmsor7Char">
    <w:name w:val="Címsor 7 Char"/>
    <w:basedOn w:val="Bekezdsalapbettpusa"/>
    <w:link w:val="Cmsor7"/>
    <w:rsid w:val="00E87194"/>
    <w:rPr>
      <w:rFonts w:ascii="Times New Roman" w:eastAsia="Times New Roman" w:hAnsi="Times New Roman"/>
      <w:lang w:eastAsia="hu-HU"/>
    </w:rPr>
  </w:style>
  <w:style w:type="character" w:customStyle="1" w:styleId="Cmsor8Char">
    <w:name w:val="Címsor 8 Char"/>
    <w:basedOn w:val="Bekezdsalapbettpusa"/>
    <w:link w:val="Cmsor8"/>
    <w:rsid w:val="00E87194"/>
    <w:rPr>
      <w:rFonts w:ascii="Times New Roman" w:eastAsia="Times New Roman" w:hAnsi="Times New Roman"/>
      <w:b/>
      <w:sz w:val="24"/>
      <w:lang w:eastAsia="hu-HU"/>
    </w:rPr>
  </w:style>
  <w:style w:type="character" w:customStyle="1" w:styleId="Cmsor9Char">
    <w:name w:val="Címsor 9 Char"/>
    <w:basedOn w:val="Bekezdsalapbettpusa"/>
    <w:link w:val="Cmsor9"/>
    <w:rsid w:val="00E87194"/>
    <w:rPr>
      <w:rFonts w:ascii="Times New Roman" w:eastAsia="Times New Roman" w:hAnsi="Times New Roman"/>
      <w:sz w:val="24"/>
      <w:lang w:eastAsia="hu-HU"/>
    </w:rPr>
  </w:style>
  <w:style w:type="numbering" w:customStyle="1" w:styleId="Nemlista1">
    <w:name w:val="Nem lista1"/>
    <w:next w:val="Nemlista"/>
    <w:uiPriority w:val="99"/>
    <w:semiHidden/>
    <w:unhideWhenUsed/>
    <w:rsid w:val="00E87194"/>
  </w:style>
  <w:style w:type="paragraph" w:styleId="Buborkszveg">
    <w:name w:val="Balloon Text"/>
    <w:basedOn w:val="Norml"/>
    <w:link w:val="BuborkszvegChar"/>
    <w:semiHidden/>
    <w:unhideWhenUsed/>
    <w:rsid w:val="00E87194"/>
    <w:rPr>
      <w:rFonts w:ascii="Tahoma" w:hAnsi="Tahoma" w:cs="Tahoma"/>
      <w:b w:val="0"/>
      <w:bCs w:val="0"/>
      <w:color w:val="auto"/>
      <w:sz w:val="16"/>
      <w:szCs w:val="16"/>
      <w:lang w:eastAsia="en-US"/>
    </w:rPr>
  </w:style>
  <w:style w:type="character" w:customStyle="1" w:styleId="BuborkszvegChar">
    <w:name w:val="Buborékszöveg Char"/>
    <w:basedOn w:val="Bekezdsalapbettpusa"/>
    <w:link w:val="Buborkszveg"/>
    <w:semiHidden/>
    <w:rsid w:val="00E87194"/>
    <w:rPr>
      <w:rFonts w:ascii="Tahoma" w:hAnsi="Tahoma" w:cs="Tahoma"/>
      <w:sz w:val="16"/>
      <w:szCs w:val="16"/>
    </w:rPr>
  </w:style>
  <w:style w:type="paragraph" w:styleId="NormlWeb">
    <w:name w:val="Normal (Web)"/>
    <w:basedOn w:val="Norml"/>
    <w:unhideWhenUsed/>
    <w:rsid w:val="00E87194"/>
    <w:pPr>
      <w:spacing w:before="100" w:beforeAutospacing="1" w:after="100" w:afterAutospacing="1"/>
    </w:pPr>
    <w:rPr>
      <w:rFonts w:ascii="Times New Roman" w:eastAsia="Times New Roman" w:hAnsi="Times New Roman"/>
      <w:b w:val="0"/>
      <w:bCs w:val="0"/>
      <w:color w:val="auto"/>
      <w:sz w:val="24"/>
    </w:rPr>
  </w:style>
  <w:style w:type="character" w:styleId="Kiemels2">
    <w:name w:val="Strong"/>
    <w:uiPriority w:val="22"/>
    <w:qFormat/>
    <w:rsid w:val="00E87194"/>
    <w:rPr>
      <w:b/>
      <w:bCs/>
    </w:rPr>
  </w:style>
  <w:style w:type="paragraph" w:styleId="lfej">
    <w:name w:val="header"/>
    <w:basedOn w:val="Norml"/>
    <w:link w:val="lfejChar"/>
    <w:unhideWhenUsed/>
    <w:rsid w:val="00E87194"/>
    <w:pPr>
      <w:tabs>
        <w:tab w:val="center" w:pos="4536"/>
        <w:tab w:val="right" w:pos="9072"/>
      </w:tabs>
    </w:pPr>
    <w:rPr>
      <w:rFonts w:ascii="Times New Roman" w:hAnsi="Times New Roman"/>
      <w:b w:val="0"/>
      <w:bCs w:val="0"/>
      <w:color w:val="auto"/>
      <w:sz w:val="24"/>
      <w:szCs w:val="22"/>
      <w:lang w:eastAsia="en-US"/>
    </w:rPr>
  </w:style>
  <w:style w:type="character" w:customStyle="1" w:styleId="lfejChar">
    <w:name w:val="Élőfej Char"/>
    <w:basedOn w:val="Bekezdsalapbettpusa"/>
    <w:link w:val="lfej"/>
    <w:rsid w:val="00E87194"/>
    <w:rPr>
      <w:rFonts w:ascii="Times New Roman" w:hAnsi="Times New Roman"/>
      <w:sz w:val="24"/>
      <w:szCs w:val="22"/>
    </w:rPr>
  </w:style>
  <w:style w:type="paragraph" w:styleId="llb">
    <w:name w:val="footer"/>
    <w:basedOn w:val="Norml"/>
    <w:link w:val="llbChar"/>
    <w:unhideWhenUsed/>
    <w:rsid w:val="00E87194"/>
    <w:pPr>
      <w:tabs>
        <w:tab w:val="center" w:pos="4536"/>
        <w:tab w:val="right" w:pos="9072"/>
      </w:tabs>
    </w:pPr>
    <w:rPr>
      <w:rFonts w:ascii="Times New Roman" w:hAnsi="Times New Roman"/>
      <w:b w:val="0"/>
      <w:bCs w:val="0"/>
      <w:color w:val="auto"/>
      <w:sz w:val="24"/>
      <w:szCs w:val="22"/>
      <w:lang w:eastAsia="en-US"/>
    </w:rPr>
  </w:style>
  <w:style w:type="character" w:customStyle="1" w:styleId="llbChar">
    <w:name w:val="Élőláb Char"/>
    <w:basedOn w:val="Bekezdsalapbettpusa"/>
    <w:link w:val="llb"/>
    <w:rsid w:val="00E87194"/>
    <w:rPr>
      <w:rFonts w:ascii="Times New Roman" w:hAnsi="Times New Roman"/>
      <w:sz w:val="24"/>
      <w:szCs w:val="22"/>
    </w:rPr>
  </w:style>
  <w:style w:type="table" w:styleId="Rcsostblzat">
    <w:name w:val="Table Grid"/>
    <w:basedOn w:val="Normltblzat"/>
    <w:uiPriority w:val="59"/>
    <w:rsid w:val="00E87194"/>
    <w:rPr>
      <w:rFonts w:ascii="Times New Roman" w:eastAsia="Times New Roman" w:hAnsi="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E87194"/>
  </w:style>
  <w:style w:type="numbering" w:customStyle="1" w:styleId="Nemlista111">
    <w:name w:val="Nem lista111"/>
    <w:next w:val="Nemlista"/>
    <w:uiPriority w:val="99"/>
    <w:semiHidden/>
    <w:unhideWhenUsed/>
    <w:rsid w:val="00E87194"/>
  </w:style>
  <w:style w:type="numbering" w:customStyle="1" w:styleId="Nemlista1111">
    <w:name w:val="Nem lista1111"/>
    <w:next w:val="Nemlista"/>
    <w:uiPriority w:val="99"/>
    <w:semiHidden/>
    <w:unhideWhenUsed/>
    <w:rsid w:val="00E87194"/>
  </w:style>
  <w:style w:type="numbering" w:customStyle="1" w:styleId="Nemlista11111">
    <w:name w:val="Nem lista11111"/>
    <w:next w:val="Nemlista"/>
    <w:uiPriority w:val="99"/>
    <w:semiHidden/>
    <w:unhideWhenUsed/>
    <w:rsid w:val="00E87194"/>
  </w:style>
  <w:style w:type="character" w:styleId="Oldalszm">
    <w:name w:val="page number"/>
    <w:rsid w:val="00E87194"/>
  </w:style>
  <w:style w:type="character" w:styleId="Hiperhivatkozs">
    <w:name w:val="Hyperlink"/>
    <w:unhideWhenUsed/>
    <w:rsid w:val="00E87194"/>
    <w:rPr>
      <w:color w:val="0000FF"/>
      <w:u w:val="single"/>
    </w:rPr>
  </w:style>
  <w:style w:type="character" w:styleId="Mrltotthiperhivatkozs">
    <w:name w:val="FollowedHyperlink"/>
    <w:uiPriority w:val="99"/>
    <w:semiHidden/>
    <w:unhideWhenUsed/>
    <w:rsid w:val="00E87194"/>
    <w:rPr>
      <w:color w:val="800080"/>
      <w:u w:val="single"/>
    </w:rPr>
  </w:style>
  <w:style w:type="paragraph" w:customStyle="1" w:styleId="font5">
    <w:name w:val="font5"/>
    <w:basedOn w:val="Norml"/>
    <w:rsid w:val="00E87194"/>
    <w:pPr>
      <w:spacing w:before="100" w:beforeAutospacing="1" w:after="100" w:afterAutospacing="1"/>
    </w:pPr>
    <w:rPr>
      <w:rFonts w:ascii="Times New Roman" w:eastAsia="Times New Roman" w:hAnsi="Times New Roman"/>
      <w:b w:val="0"/>
      <w:bCs w:val="0"/>
      <w:color w:val="auto"/>
      <w:sz w:val="14"/>
      <w:szCs w:val="14"/>
    </w:rPr>
  </w:style>
  <w:style w:type="paragraph" w:customStyle="1" w:styleId="xl68">
    <w:name w:val="xl68"/>
    <w:basedOn w:val="Norml"/>
    <w:rsid w:val="00E87194"/>
    <w:pPr>
      <w:spacing w:before="100" w:beforeAutospacing="1" w:after="100" w:afterAutospacing="1"/>
    </w:pPr>
    <w:rPr>
      <w:rFonts w:ascii="Times New Roman" w:eastAsia="Times New Roman" w:hAnsi="Times New Roman"/>
      <w:b w:val="0"/>
      <w:bCs w:val="0"/>
      <w:color w:val="auto"/>
      <w:sz w:val="24"/>
    </w:rPr>
  </w:style>
  <w:style w:type="paragraph" w:customStyle="1" w:styleId="xl69">
    <w:name w:val="xl69"/>
    <w:basedOn w:val="Norml"/>
    <w:rsid w:val="00E87194"/>
    <w:pP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24"/>
    </w:rPr>
  </w:style>
  <w:style w:type="paragraph" w:customStyle="1" w:styleId="xl70">
    <w:name w:val="xl70"/>
    <w:basedOn w:val="Norml"/>
    <w:rsid w:val="00E87194"/>
    <w:pPr>
      <w:pBdr>
        <w:bottom w:val="single" w:sz="8" w:space="0" w:color="auto"/>
      </w:pBdr>
      <w:spacing w:before="100" w:beforeAutospacing="1" w:after="100" w:afterAutospacing="1"/>
      <w:textAlignment w:val="center"/>
    </w:pPr>
    <w:rPr>
      <w:rFonts w:ascii="Times New Roman" w:eastAsia="Times New Roman" w:hAnsi="Times New Roman"/>
      <w:i/>
      <w:iCs/>
      <w:color w:val="auto"/>
      <w:sz w:val="18"/>
      <w:szCs w:val="18"/>
    </w:rPr>
  </w:style>
  <w:style w:type="paragraph" w:customStyle="1" w:styleId="xl71">
    <w:name w:val="xl71"/>
    <w:basedOn w:val="Norml"/>
    <w:rsid w:val="00E8719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72">
    <w:name w:val="xl72"/>
    <w:basedOn w:val="Norml"/>
    <w:rsid w:val="00E871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73">
    <w:name w:val="xl73"/>
    <w:basedOn w:val="Norml"/>
    <w:rsid w:val="00E87194"/>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74">
    <w:name w:val="xl74"/>
    <w:basedOn w:val="Norml"/>
    <w:rsid w:val="00E8719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75">
    <w:name w:val="xl75"/>
    <w:basedOn w:val="Norml"/>
    <w:rsid w:val="00E87194"/>
    <w:pPr>
      <w:spacing w:before="100" w:beforeAutospacing="1" w:after="100" w:afterAutospacing="1"/>
    </w:pPr>
    <w:rPr>
      <w:rFonts w:ascii="Times New Roman" w:eastAsia="Times New Roman" w:hAnsi="Times New Roman"/>
      <w:b w:val="0"/>
      <w:bCs w:val="0"/>
      <w:color w:val="auto"/>
      <w:sz w:val="14"/>
      <w:szCs w:val="14"/>
    </w:rPr>
  </w:style>
  <w:style w:type="paragraph" w:customStyle="1" w:styleId="xl76">
    <w:name w:val="xl76"/>
    <w:basedOn w:val="Norml"/>
    <w:rsid w:val="00E87194"/>
    <w:pPr>
      <w:spacing w:before="100" w:beforeAutospacing="1" w:after="100" w:afterAutospacing="1"/>
    </w:pPr>
    <w:rPr>
      <w:rFonts w:ascii="Times New Roman" w:eastAsia="Times New Roman" w:hAnsi="Times New Roman"/>
      <w:b w:val="0"/>
      <w:bCs w:val="0"/>
      <w:color w:val="auto"/>
      <w:sz w:val="14"/>
      <w:szCs w:val="14"/>
    </w:rPr>
  </w:style>
  <w:style w:type="paragraph" w:customStyle="1" w:styleId="xl77">
    <w:name w:val="xl77"/>
    <w:basedOn w:val="Norml"/>
    <w:rsid w:val="00E87194"/>
    <w:pPr>
      <w:pBdr>
        <w:top w:val="single" w:sz="8" w:space="0" w:color="auto"/>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78">
    <w:name w:val="xl78"/>
    <w:basedOn w:val="Norml"/>
    <w:rsid w:val="00E87194"/>
    <w:pPr>
      <w:pBdr>
        <w:top w:val="single" w:sz="8" w:space="0" w:color="auto"/>
        <w:left w:val="single" w:sz="4"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79">
    <w:name w:val="xl79"/>
    <w:basedOn w:val="Norml"/>
    <w:rsid w:val="00E87194"/>
    <w:pPr>
      <w:pBdr>
        <w:top w:val="single" w:sz="8"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80">
    <w:name w:val="xl80"/>
    <w:basedOn w:val="Norml"/>
    <w:rsid w:val="00E87194"/>
    <w:pPr>
      <w:pBdr>
        <w:top w:val="single" w:sz="8"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81">
    <w:name w:val="xl81"/>
    <w:basedOn w:val="Norml"/>
    <w:rsid w:val="00E87194"/>
    <w:pPr>
      <w:pBdr>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82">
    <w:name w:val="xl82"/>
    <w:basedOn w:val="Norml"/>
    <w:rsid w:val="00E87194"/>
    <w:pPr>
      <w:pBdr>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eastAsia="Times New Roman" w:hAnsi="Times New Roman"/>
      <w:b w:val="0"/>
      <w:bCs w:val="0"/>
      <w:color w:val="auto"/>
      <w:sz w:val="14"/>
      <w:szCs w:val="14"/>
    </w:rPr>
  </w:style>
  <w:style w:type="paragraph" w:customStyle="1" w:styleId="xl83">
    <w:name w:val="xl83"/>
    <w:basedOn w:val="Norml"/>
    <w:rsid w:val="00E87194"/>
    <w:pPr>
      <w:pBdr>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84">
    <w:name w:val="xl84"/>
    <w:basedOn w:val="Norml"/>
    <w:rsid w:val="00E87194"/>
    <w:pPr>
      <w:pBdr>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85">
    <w:name w:val="xl85"/>
    <w:basedOn w:val="Norml"/>
    <w:rsid w:val="00E87194"/>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86">
    <w:name w:val="xl86"/>
    <w:basedOn w:val="Norml"/>
    <w:rsid w:val="00E8719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eastAsia="Times New Roman" w:hAnsi="Times New Roman"/>
      <w:b w:val="0"/>
      <w:bCs w:val="0"/>
      <w:color w:val="auto"/>
      <w:sz w:val="14"/>
      <w:szCs w:val="14"/>
    </w:rPr>
  </w:style>
  <w:style w:type="paragraph" w:customStyle="1" w:styleId="xl87">
    <w:name w:val="xl87"/>
    <w:basedOn w:val="Norml"/>
    <w:rsid w:val="00E87194"/>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88">
    <w:name w:val="xl88"/>
    <w:basedOn w:val="Norml"/>
    <w:rsid w:val="00E87194"/>
    <w:pPr>
      <w:pBdr>
        <w:top w:val="single" w:sz="4" w:space="0" w:color="auto"/>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89">
    <w:name w:val="xl89"/>
    <w:basedOn w:val="Norml"/>
    <w:rsid w:val="00E87194"/>
    <w:pPr>
      <w:pBdr>
        <w:top w:val="single" w:sz="4" w:space="0" w:color="auto"/>
        <w:left w:val="single" w:sz="4" w:space="0" w:color="auto"/>
        <w:bottom w:val="single" w:sz="4" w:space="0" w:color="auto"/>
        <w:right w:val="single" w:sz="4" w:space="7" w:color="auto"/>
      </w:pBdr>
      <w:shd w:val="clear" w:color="000000" w:fill="auto"/>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0">
    <w:name w:val="xl90"/>
    <w:basedOn w:val="Norml"/>
    <w:rsid w:val="00E87194"/>
    <w:pPr>
      <w:pBdr>
        <w:top w:val="single" w:sz="4" w:space="0" w:color="auto"/>
        <w:left w:val="single" w:sz="8"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91">
    <w:name w:val="xl91"/>
    <w:basedOn w:val="Norml"/>
    <w:rsid w:val="00E87194"/>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92">
    <w:name w:val="xl92"/>
    <w:basedOn w:val="Norml"/>
    <w:rsid w:val="00E87194"/>
    <w:pPr>
      <w:pBdr>
        <w:top w:val="single" w:sz="4" w:space="0" w:color="auto"/>
        <w:left w:val="single" w:sz="4" w:space="0" w:color="auto"/>
        <w:right w:val="single" w:sz="4" w:space="7" w:color="auto"/>
      </w:pBdr>
      <w:shd w:val="clear" w:color="000000" w:fill="auto"/>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3">
    <w:name w:val="xl93"/>
    <w:basedOn w:val="Norml"/>
    <w:rsid w:val="00E87194"/>
    <w:pPr>
      <w:pBdr>
        <w:top w:val="single" w:sz="8" w:space="0" w:color="auto"/>
        <w:left w:val="single" w:sz="4"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94">
    <w:name w:val="xl94"/>
    <w:basedOn w:val="Norml"/>
    <w:rsid w:val="00E87194"/>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5">
    <w:name w:val="xl95"/>
    <w:basedOn w:val="Norml"/>
    <w:rsid w:val="00E87194"/>
    <w:pPr>
      <w:pBdr>
        <w:top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6">
    <w:name w:val="xl96"/>
    <w:basedOn w:val="Norml"/>
    <w:rsid w:val="00E87194"/>
    <w:pPr>
      <w:pBdr>
        <w:top w:val="single" w:sz="8"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97">
    <w:name w:val="xl97"/>
    <w:basedOn w:val="Norml"/>
    <w:rsid w:val="00E87194"/>
    <w:pPr>
      <w:pBdr>
        <w:top w:val="single" w:sz="8"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98">
    <w:name w:val="xl98"/>
    <w:basedOn w:val="Norml"/>
    <w:rsid w:val="00E87194"/>
    <w:pPr>
      <w:pBdr>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9">
    <w:name w:val="xl99"/>
    <w:basedOn w:val="Norml"/>
    <w:rsid w:val="00E87194"/>
    <w:pPr>
      <w:pBdr>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0">
    <w:name w:val="xl100"/>
    <w:basedOn w:val="Norml"/>
    <w:rsid w:val="00E87194"/>
    <w:pPr>
      <w:pBdr>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1">
    <w:name w:val="xl101"/>
    <w:basedOn w:val="Norml"/>
    <w:rsid w:val="00E87194"/>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2">
    <w:name w:val="xl102"/>
    <w:basedOn w:val="Norml"/>
    <w:rsid w:val="00E87194"/>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3">
    <w:name w:val="xl103"/>
    <w:basedOn w:val="Norml"/>
    <w:rsid w:val="00E87194"/>
    <w:pPr>
      <w:pBdr>
        <w:top w:val="single" w:sz="4" w:space="0" w:color="auto"/>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4">
    <w:name w:val="xl104"/>
    <w:basedOn w:val="Norml"/>
    <w:rsid w:val="00E87194"/>
    <w:pPr>
      <w:pBdr>
        <w:top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5">
    <w:name w:val="xl105"/>
    <w:basedOn w:val="Norml"/>
    <w:rsid w:val="00E87194"/>
    <w:pPr>
      <w:pBdr>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6">
    <w:name w:val="xl106"/>
    <w:basedOn w:val="Norml"/>
    <w:rsid w:val="00E87194"/>
    <w:pPr>
      <w:pBdr>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7">
    <w:name w:val="xl107"/>
    <w:basedOn w:val="Norml"/>
    <w:rsid w:val="00E8719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08">
    <w:name w:val="xl108"/>
    <w:basedOn w:val="Norml"/>
    <w:rsid w:val="00E8719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b w:val="0"/>
      <w:bCs w:val="0"/>
      <w:color w:val="auto"/>
      <w:sz w:val="14"/>
      <w:szCs w:val="14"/>
    </w:rPr>
  </w:style>
  <w:style w:type="paragraph" w:customStyle="1" w:styleId="xl109">
    <w:name w:val="xl109"/>
    <w:basedOn w:val="Norml"/>
    <w:rsid w:val="00E8719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val="0"/>
      <w:bCs w:val="0"/>
      <w:color w:val="auto"/>
      <w:sz w:val="14"/>
      <w:szCs w:val="14"/>
    </w:rPr>
  </w:style>
  <w:style w:type="paragraph" w:customStyle="1" w:styleId="xl110">
    <w:name w:val="xl110"/>
    <w:basedOn w:val="Norml"/>
    <w:rsid w:val="00E8719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val="0"/>
      <w:bCs w:val="0"/>
      <w:color w:val="auto"/>
      <w:sz w:val="14"/>
      <w:szCs w:val="14"/>
    </w:rPr>
  </w:style>
  <w:style w:type="paragraph" w:customStyle="1" w:styleId="xl111">
    <w:name w:val="xl111"/>
    <w:basedOn w:val="Norml"/>
    <w:rsid w:val="00E8719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b w:val="0"/>
      <w:bCs w:val="0"/>
      <w:color w:val="auto"/>
      <w:sz w:val="14"/>
      <w:szCs w:val="14"/>
    </w:rPr>
  </w:style>
  <w:style w:type="paragraph" w:customStyle="1" w:styleId="xl112">
    <w:name w:val="xl112"/>
    <w:basedOn w:val="Norml"/>
    <w:rsid w:val="00E87194"/>
    <w:pPr>
      <w:pBdr>
        <w:top w:val="single" w:sz="8"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13">
    <w:name w:val="xl113"/>
    <w:basedOn w:val="Norml"/>
    <w:rsid w:val="00E87194"/>
    <w:pPr>
      <w:pBdr>
        <w:top w:val="single" w:sz="8"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14">
    <w:name w:val="xl114"/>
    <w:basedOn w:val="Norml"/>
    <w:rsid w:val="00E8719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15">
    <w:name w:val="xl115"/>
    <w:basedOn w:val="Norml"/>
    <w:rsid w:val="00E87194"/>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16">
    <w:name w:val="xl116"/>
    <w:basedOn w:val="Norml"/>
    <w:rsid w:val="00E87194"/>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17">
    <w:name w:val="xl117"/>
    <w:basedOn w:val="Norml"/>
    <w:rsid w:val="00E87194"/>
    <w:pPr>
      <w:pBdr>
        <w:top w:val="single" w:sz="8" w:space="0" w:color="auto"/>
      </w:pBdr>
      <w:spacing w:before="100" w:beforeAutospacing="1" w:after="100" w:afterAutospacing="1"/>
      <w:jc w:val="center"/>
      <w:textAlignment w:val="center"/>
    </w:pPr>
    <w:rPr>
      <w:rFonts w:ascii="Times New Roman" w:eastAsia="Times New Roman" w:hAnsi="Times New Roman"/>
      <w:color w:val="auto"/>
      <w:sz w:val="24"/>
    </w:rPr>
  </w:style>
  <w:style w:type="paragraph" w:customStyle="1" w:styleId="xl118">
    <w:name w:val="xl118"/>
    <w:basedOn w:val="Norml"/>
    <w:rsid w:val="00E87194"/>
    <w:pPr>
      <w:pBdr>
        <w:top w:val="single" w:sz="8" w:space="0" w:color="auto"/>
      </w:pBdr>
      <w:spacing w:before="100" w:beforeAutospacing="1" w:after="100" w:afterAutospacing="1"/>
      <w:textAlignment w:val="center"/>
    </w:pPr>
    <w:rPr>
      <w:rFonts w:ascii="Times New Roman" w:eastAsia="Times New Roman" w:hAnsi="Times New Roman"/>
      <w:color w:val="auto"/>
      <w:sz w:val="24"/>
    </w:rPr>
  </w:style>
  <w:style w:type="paragraph" w:customStyle="1" w:styleId="xl119">
    <w:name w:val="xl119"/>
    <w:basedOn w:val="Norml"/>
    <w:rsid w:val="00E87194"/>
    <w:pPr>
      <w:pBdr>
        <w:top w:val="single" w:sz="8"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24"/>
    </w:rPr>
  </w:style>
  <w:style w:type="paragraph" w:customStyle="1" w:styleId="xl120">
    <w:name w:val="xl120"/>
    <w:basedOn w:val="Norml"/>
    <w:rsid w:val="00E87194"/>
    <w:pPr>
      <w:pBdr>
        <w:top w:val="single" w:sz="8"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6"/>
      <w:szCs w:val="16"/>
    </w:rPr>
  </w:style>
  <w:style w:type="paragraph" w:customStyle="1" w:styleId="xl121">
    <w:name w:val="xl121"/>
    <w:basedOn w:val="Norml"/>
    <w:rsid w:val="00E87194"/>
    <w:pPr>
      <w:pBdr>
        <w:top w:val="single" w:sz="8"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6"/>
      <w:szCs w:val="16"/>
    </w:rPr>
  </w:style>
  <w:style w:type="paragraph" w:customStyle="1" w:styleId="xl122">
    <w:name w:val="xl122"/>
    <w:basedOn w:val="Norml"/>
    <w:rsid w:val="00E87194"/>
    <w:pPr>
      <w:spacing w:before="100" w:beforeAutospacing="1" w:after="100" w:afterAutospacing="1"/>
    </w:pPr>
    <w:rPr>
      <w:rFonts w:ascii="Times New Roman" w:eastAsia="Times New Roman" w:hAnsi="Times New Roman"/>
      <w:b w:val="0"/>
      <w:bCs w:val="0"/>
      <w:color w:val="auto"/>
      <w:sz w:val="20"/>
      <w:szCs w:val="20"/>
    </w:rPr>
  </w:style>
  <w:style w:type="paragraph" w:customStyle="1" w:styleId="xl123">
    <w:name w:val="xl123"/>
    <w:basedOn w:val="Norml"/>
    <w:rsid w:val="00E87194"/>
    <w:pPr>
      <w:pBdr>
        <w:bottom w:val="single" w:sz="8" w:space="0" w:color="auto"/>
      </w:pBdr>
      <w:spacing w:before="100" w:beforeAutospacing="1" w:after="100" w:afterAutospacing="1"/>
      <w:jc w:val="right"/>
      <w:textAlignment w:val="center"/>
    </w:pPr>
    <w:rPr>
      <w:rFonts w:ascii="Times New Roman" w:eastAsia="Times New Roman" w:hAnsi="Times New Roman"/>
      <w:i/>
      <w:iCs/>
      <w:color w:val="auto"/>
      <w:sz w:val="20"/>
      <w:szCs w:val="20"/>
    </w:rPr>
  </w:style>
  <w:style w:type="paragraph" w:customStyle="1" w:styleId="xl124">
    <w:name w:val="xl124"/>
    <w:basedOn w:val="Norml"/>
    <w:rsid w:val="00E8719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125">
    <w:name w:val="xl125"/>
    <w:basedOn w:val="Norml"/>
    <w:rsid w:val="00E87194"/>
    <w:pPr>
      <w:pBdr>
        <w:top w:val="single" w:sz="8" w:space="0" w:color="auto"/>
        <w:left w:val="single" w:sz="8"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26">
    <w:name w:val="xl126"/>
    <w:basedOn w:val="Norml"/>
    <w:rsid w:val="00E87194"/>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27">
    <w:name w:val="xl127"/>
    <w:basedOn w:val="Norml"/>
    <w:rsid w:val="00E87194"/>
    <w:pPr>
      <w:pBdr>
        <w:top w:val="single" w:sz="8" w:space="0" w:color="auto"/>
        <w:left w:val="single" w:sz="4"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28">
    <w:name w:val="xl128"/>
    <w:basedOn w:val="Norml"/>
    <w:rsid w:val="00E87194"/>
    <w:pPr>
      <w:pBdr>
        <w:top w:val="single" w:sz="8" w:space="0" w:color="auto"/>
        <w:left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29">
    <w:name w:val="xl129"/>
    <w:basedOn w:val="Norml"/>
    <w:rsid w:val="00E87194"/>
    <w:pPr>
      <w:pBdr>
        <w:top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30">
    <w:name w:val="xl130"/>
    <w:basedOn w:val="Norml"/>
    <w:rsid w:val="00E87194"/>
    <w:pPr>
      <w:pBdr>
        <w:top w:val="single" w:sz="8" w:space="0" w:color="auto"/>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31">
    <w:name w:val="xl131"/>
    <w:basedOn w:val="Norml"/>
    <w:rsid w:val="00E87194"/>
    <w:pPr>
      <w:pBdr>
        <w:top w:val="single" w:sz="8"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32">
    <w:name w:val="xl132"/>
    <w:basedOn w:val="Norml"/>
    <w:rsid w:val="00E87194"/>
    <w:pPr>
      <w:pBdr>
        <w:top w:val="single" w:sz="8" w:space="0" w:color="auto"/>
        <w:left w:val="single" w:sz="4" w:space="0" w:color="auto"/>
        <w:bottom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3">
    <w:name w:val="xl133"/>
    <w:basedOn w:val="Norml"/>
    <w:rsid w:val="00E87194"/>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4">
    <w:name w:val="xl134"/>
    <w:basedOn w:val="Norml"/>
    <w:rsid w:val="00E87194"/>
    <w:pPr>
      <w:pBdr>
        <w:top w:val="single" w:sz="8" w:space="0" w:color="auto"/>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5">
    <w:name w:val="xl135"/>
    <w:basedOn w:val="Norml"/>
    <w:rsid w:val="00E8719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36">
    <w:name w:val="xl136"/>
    <w:basedOn w:val="Norml"/>
    <w:rsid w:val="00E87194"/>
    <w:pPr>
      <w:pBdr>
        <w:top w:val="single" w:sz="4" w:space="0" w:color="auto"/>
        <w:left w:val="single" w:sz="4" w:space="0" w:color="auto"/>
        <w:bottom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7">
    <w:name w:val="xl137"/>
    <w:basedOn w:val="Norml"/>
    <w:rsid w:val="00E87194"/>
    <w:pPr>
      <w:pBdr>
        <w:top w:val="single" w:sz="4" w:space="0" w:color="auto"/>
        <w:left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8">
    <w:name w:val="xl138"/>
    <w:basedOn w:val="Norml"/>
    <w:rsid w:val="00E87194"/>
    <w:pPr>
      <w:pBdr>
        <w:top w:val="single" w:sz="4" w:space="0"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39">
    <w:name w:val="xl139"/>
    <w:basedOn w:val="Norml"/>
    <w:rsid w:val="00E87194"/>
    <w:pP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40">
    <w:name w:val="xl140"/>
    <w:basedOn w:val="Norml"/>
    <w:rsid w:val="00E87194"/>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rFonts w:ascii="Times New Roman" w:eastAsia="Times New Roman" w:hAnsi="Times New Roman"/>
      <w:b w:val="0"/>
      <w:bCs w:val="0"/>
      <w:color w:val="auto"/>
      <w:sz w:val="14"/>
      <w:szCs w:val="14"/>
    </w:rPr>
  </w:style>
  <w:style w:type="paragraph" w:customStyle="1" w:styleId="xl141">
    <w:name w:val="xl141"/>
    <w:basedOn w:val="Norml"/>
    <w:rsid w:val="00E87194"/>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center"/>
    </w:pPr>
    <w:rPr>
      <w:rFonts w:ascii="Times New Roman" w:eastAsia="Times New Roman" w:hAnsi="Times New Roman"/>
      <w:b w:val="0"/>
      <w:bCs w:val="0"/>
      <w:color w:val="auto"/>
      <w:sz w:val="14"/>
      <w:szCs w:val="14"/>
    </w:rPr>
  </w:style>
  <w:style w:type="paragraph" w:customStyle="1" w:styleId="xl142">
    <w:name w:val="xl142"/>
    <w:basedOn w:val="Norml"/>
    <w:rsid w:val="00E87194"/>
    <w:pPr>
      <w:pBdr>
        <w:left w:val="single" w:sz="8"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43">
    <w:name w:val="xl143"/>
    <w:basedOn w:val="Norml"/>
    <w:rsid w:val="00E87194"/>
    <w:pPr>
      <w:pBdr>
        <w:top w:val="single" w:sz="4" w:space="0" w:color="auto"/>
        <w:left w:val="single" w:sz="4" w:space="31" w:color="auto"/>
        <w:right w:val="single" w:sz="4" w:space="0" w:color="auto"/>
      </w:pBdr>
      <w:spacing w:before="100" w:beforeAutospacing="1" w:after="100" w:afterAutospacing="1"/>
      <w:ind w:firstLineChars="600" w:firstLine="600"/>
      <w:textAlignment w:val="center"/>
    </w:pPr>
    <w:rPr>
      <w:rFonts w:ascii="Times New Roman" w:eastAsia="Times New Roman" w:hAnsi="Times New Roman"/>
      <w:b w:val="0"/>
      <w:bCs w:val="0"/>
      <w:color w:val="auto"/>
      <w:sz w:val="14"/>
      <w:szCs w:val="14"/>
    </w:rPr>
  </w:style>
  <w:style w:type="paragraph" w:customStyle="1" w:styleId="xl144">
    <w:name w:val="xl144"/>
    <w:basedOn w:val="Norml"/>
    <w:rsid w:val="00E87194"/>
    <w:pPr>
      <w:pBdr>
        <w:top w:val="single" w:sz="4" w:space="0" w:color="auto"/>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45">
    <w:name w:val="xl145"/>
    <w:basedOn w:val="Norml"/>
    <w:rsid w:val="00E87194"/>
    <w:pPr>
      <w:pBdr>
        <w:top w:val="single" w:sz="4" w:space="0" w:color="auto"/>
        <w:left w:val="single" w:sz="4" w:space="31" w:color="auto"/>
        <w:bottom w:val="single" w:sz="8" w:space="0" w:color="auto"/>
        <w:right w:val="single" w:sz="4" w:space="0" w:color="auto"/>
      </w:pBdr>
      <w:spacing w:before="100" w:beforeAutospacing="1" w:after="100" w:afterAutospacing="1"/>
      <w:ind w:firstLineChars="600" w:firstLine="600"/>
      <w:textAlignment w:val="center"/>
    </w:pPr>
    <w:rPr>
      <w:rFonts w:ascii="Times New Roman" w:eastAsia="Times New Roman" w:hAnsi="Times New Roman"/>
      <w:b w:val="0"/>
      <w:bCs w:val="0"/>
      <w:color w:val="auto"/>
      <w:sz w:val="14"/>
      <w:szCs w:val="14"/>
    </w:rPr>
  </w:style>
  <w:style w:type="paragraph" w:customStyle="1" w:styleId="xl146">
    <w:name w:val="xl146"/>
    <w:basedOn w:val="Norml"/>
    <w:rsid w:val="00E87194"/>
    <w:pPr>
      <w:pBdr>
        <w:top w:val="single" w:sz="4" w:space="0" w:color="auto"/>
        <w:left w:val="single" w:sz="4" w:space="0" w:color="auto"/>
        <w:bottom w:val="single" w:sz="8"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47">
    <w:name w:val="xl147"/>
    <w:basedOn w:val="Norml"/>
    <w:rsid w:val="00E87194"/>
    <w:pPr>
      <w:pBdr>
        <w:top w:val="single" w:sz="4"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48">
    <w:name w:val="xl148"/>
    <w:basedOn w:val="Norml"/>
    <w:rsid w:val="00E87194"/>
    <w:pPr>
      <w:pBdr>
        <w:top w:val="single" w:sz="4"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49">
    <w:name w:val="xl149"/>
    <w:basedOn w:val="Norml"/>
    <w:rsid w:val="00E8719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50">
    <w:name w:val="xl150"/>
    <w:basedOn w:val="Norml"/>
    <w:rsid w:val="00E87194"/>
    <w:pPr>
      <w:pBdr>
        <w:top w:val="single" w:sz="8" w:space="0" w:color="auto"/>
        <w:left w:val="single" w:sz="4" w:space="0" w:color="auto"/>
        <w:bottom w:val="single" w:sz="8"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51">
    <w:name w:val="xl151"/>
    <w:basedOn w:val="Norml"/>
    <w:rsid w:val="00E87194"/>
    <w:pPr>
      <w:pBdr>
        <w:left w:val="single" w:sz="4" w:space="0" w:color="auto"/>
        <w:bottom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52">
    <w:name w:val="xl152"/>
    <w:basedOn w:val="Norml"/>
    <w:rsid w:val="00E87194"/>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53">
    <w:name w:val="xl153"/>
    <w:basedOn w:val="Norml"/>
    <w:rsid w:val="00E87194"/>
    <w:pPr>
      <w:pBdr>
        <w:top w:val="single" w:sz="4" w:space="0" w:color="auto"/>
        <w:bottom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54">
    <w:name w:val="xl154"/>
    <w:basedOn w:val="Norml"/>
    <w:rsid w:val="00E8719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55">
    <w:name w:val="xl155"/>
    <w:basedOn w:val="Norml"/>
    <w:rsid w:val="00E87194"/>
    <w:pPr>
      <w:pBdr>
        <w:left w:val="single" w:sz="4" w:space="31" w:color="auto"/>
        <w:bottom w:val="single" w:sz="4" w:space="0" w:color="auto"/>
        <w:right w:val="single" w:sz="4" w:space="0" w:color="auto"/>
      </w:pBdr>
      <w:spacing w:before="100" w:beforeAutospacing="1" w:after="100" w:afterAutospacing="1"/>
      <w:ind w:firstLineChars="600" w:firstLine="600"/>
      <w:textAlignment w:val="center"/>
    </w:pPr>
    <w:rPr>
      <w:rFonts w:ascii="Times New Roman" w:eastAsia="Times New Roman" w:hAnsi="Times New Roman"/>
      <w:b w:val="0"/>
      <w:bCs w:val="0"/>
      <w:color w:val="auto"/>
      <w:sz w:val="14"/>
      <w:szCs w:val="14"/>
    </w:rPr>
  </w:style>
  <w:style w:type="paragraph" w:customStyle="1" w:styleId="xl156">
    <w:name w:val="xl156"/>
    <w:basedOn w:val="Norml"/>
    <w:rsid w:val="00E87194"/>
    <w:pPr>
      <w:pBdr>
        <w:top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57">
    <w:name w:val="xl157"/>
    <w:basedOn w:val="Norml"/>
    <w:rsid w:val="00E87194"/>
    <w:pPr>
      <w:pBdr>
        <w:top w:val="single" w:sz="8" w:space="0" w:color="auto"/>
        <w:left w:val="single" w:sz="4"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58">
    <w:name w:val="xl158"/>
    <w:basedOn w:val="Norml"/>
    <w:rsid w:val="00E87194"/>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59">
    <w:name w:val="xl159"/>
    <w:basedOn w:val="Norml"/>
    <w:rsid w:val="00E87194"/>
    <w:pPr>
      <w:pBdr>
        <w:top w:val="single" w:sz="8" w:space="0" w:color="auto"/>
        <w:left w:val="single" w:sz="4"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60">
    <w:name w:val="xl160"/>
    <w:basedOn w:val="Norml"/>
    <w:rsid w:val="00E87194"/>
    <w:pPr>
      <w:pBdr>
        <w:top w:val="single" w:sz="8" w:space="0" w:color="auto"/>
        <w:left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1">
    <w:name w:val="xl161"/>
    <w:basedOn w:val="Norml"/>
    <w:rsid w:val="00E87194"/>
    <w:pPr>
      <w:pBdr>
        <w:top w:val="single" w:sz="8"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2">
    <w:name w:val="xl162"/>
    <w:basedOn w:val="Norml"/>
    <w:rsid w:val="00E87194"/>
    <w:pPr>
      <w:pBdr>
        <w:top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63">
    <w:name w:val="xl163"/>
    <w:basedOn w:val="Norml"/>
    <w:rsid w:val="00E87194"/>
    <w:pPr>
      <w:pBdr>
        <w:left w:val="single" w:sz="4"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64">
    <w:name w:val="xl164"/>
    <w:basedOn w:val="Norml"/>
    <w:rsid w:val="00E87194"/>
    <w:pPr>
      <w:pBdr>
        <w:top w:val="single" w:sz="8" w:space="0" w:color="auto"/>
        <w:left w:val="single" w:sz="4" w:space="0" w:color="auto"/>
        <w:bottom w:val="single" w:sz="8"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5">
    <w:name w:val="xl165"/>
    <w:basedOn w:val="Norml"/>
    <w:rsid w:val="00E87194"/>
    <w:pPr>
      <w:pBdr>
        <w:top w:val="single" w:sz="8" w:space="0" w:color="auto"/>
        <w:left w:val="single" w:sz="4" w:space="0" w:color="auto"/>
        <w:bottom w:val="single" w:sz="8"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6">
    <w:name w:val="xl166"/>
    <w:basedOn w:val="Norml"/>
    <w:rsid w:val="00E87194"/>
    <w:pPr>
      <w:pBdr>
        <w:top w:val="single" w:sz="8"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7">
    <w:name w:val="xl167"/>
    <w:basedOn w:val="Norml"/>
    <w:rsid w:val="00E87194"/>
    <w:pPr>
      <w:pBdr>
        <w:top w:val="single" w:sz="8"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8">
    <w:name w:val="xl168"/>
    <w:basedOn w:val="Norml"/>
    <w:rsid w:val="00E87194"/>
    <w:pPr>
      <w:pBdr>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69">
    <w:name w:val="xl169"/>
    <w:basedOn w:val="Norml"/>
    <w:rsid w:val="00E87194"/>
    <w:pPr>
      <w:pBdr>
        <w:left w:val="single" w:sz="4"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70">
    <w:name w:val="xl170"/>
    <w:basedOn w:val="Norml"/>
    <w:rsid w:val="00E87194"/>
    <w:pPr>
      <w:spacing w:before="100" w:beforeAutospacing="1" w:after="100" w:afterAutospacing="1"/>
      <w:jc w:val="center"/>
      <w:textAlignment w:val="center"/>
    </w:pPr>
    <w:rPr>
      <w:rFonts w:ascii="Times New Roman" w:eastAsia="Times New Roman" w:hAnsi="Times New Roman"/>
      <w:color w:val="auto"/>
      <w:sz w:val="16"/>
      <w:szCs w:val="16"/>
    </w:rPr>
  </w:style>
  <w:style w:type="paragraph" w:customStyle="1" w:styleId="xl171">
    <w:name w:val="xl171"/>
    <w:basedOn w:val="Norml"/>
    <w:rsid w:val="00E87194"/>
    <w:pPr>
      <w:pBdr>
        <w:bottom w:val="single" w:sz="8" w:space="0" w:color="auto"/>
      </w:pBdr>
      <w:spacing w:before="100" w:beforeAutospacing="1" w:after="100" w:afterAutospacing="1"/>
    </w:pPr>
    <w:rPr>
      <w:rFonts w:ascii="Times New Roman" w:eastAsia="Times New Roman" w:hAnsi="Times New Roman"/>
      <w:i/>
      <w:iCs/>
      <w:color w:val="auto"/>
      <w:sz w:val="18"/>
      <w:szCs w:val="18"/>
    </w:rPr>
  </w:style>
  <w:style w:type="paragraph" w:customStyle="1" w:styleId="xl172">
    <w:name w:val="xl172"/>
    <w:basedOn w:val="Norml"/>
    <w:rsid w:val="00E87194"/>
    <w:pPr>
      <w:spacing w:before="100" w:beforeAutospacing="1" w:after="100" w:afterAutospacing="1"/>
      <w:jc w:val="right"/>
    </w:pPr>
    <w:rPr>
      <w:rFonts w:ascii="Times New Roman" w:eastAsia="Times New Roman" w:hAnsi="Times New Roman"/>
      <w:i/>
      <w:iCs/>
      <w:color w:val="auto"/>
      <w:sz w:val="20"/>
      <w:szCs w:val="20"/>
    </w:rPr>
  </w:style>
  <w:style w:type="character" w:customStyle="1" w:styleId="apple-converted-space">
    <w:name w:val="apple-converted-space"/>
    <w:rsid w:val="00E87194"/>
  </w:style>
  <w:style w:type="paragraph" w:customStyle="1" w:styleId="Default">
    <w:name w:val="Default"/>
    <w:rsid w:val="00E87194"/>
    <w:pPr>
      <w:autoSpaceDE w:val="0"/>
      <w:autoSpaceDN w:val="0"/>
      <w:adjustRightInd w:val="0"/>
    </w:pPr>
    <w:rPr>
      <w:rFonts w:ascii="Times New Roman" w:hAnsi="Times New Roman"/>
      <w:color w:val="000000"/>
      <w:sz w:val="24"/>
      <w:szCs w:val="24"/>
      <w:lang w:eastAsia="hu-HU"/>
    </w:rPr>
  </w:style>
  <w:style w:type="numbering" w:customStyle="1" w:styleId="Nemlista2">
    <w:name w:val="Nem lista2"/>
    <w:next w:val="Nemlista"/>
    <w:uiPriority w:val="99"/>
    <w:semiHidden/>
    <w:unhideWhenUsed/>
    <w:rsid w:val="00E87194"/>
  </w:style>
  <w:style w:type="numbering" w:customStyle="1" w:styleId="Nemlista3">
    <w:name w:val="Nem lista3"/>
    <w:next w:val="Nemlista"/>
    <w:uiPriority w:val="99"/>
    <w:semiHidden/>
    <w:unhideWhenUsed/>
    <w:rsid w:val="00E87194"/>
  </w:style>
  <w:style w:type="numbering" w:customStyle="1" w:styleId="Nemlista4">
    <w:name w:val="Nem lista4"/>
    <w:next w:val="Nemlista"/>
    <w:uiPriority w:val="99"/>
    <w:semiHidden/>
    <w:unhideWhenUsed/>
    <w:rsid w:val="00E87194"/>
  </w:style>
  <w:style w:type="numbering" w:customStyle="1" w:styleId="Nemlista12">
    <w:name w:val="Nem lista12"/>
    <w:next w:val="Nemlista"/>
    <w:uiPriority w:val="99"/>
    <w:semiHidden/>
    <w:unhideWhenUsed/>
    <w:rsid w:val="00E87194"/>
  </w:style>
  <w:style w:type="numbering" w:customStyle="1" w:styleId="Nemlista111111">
    <w:name w:val="Nem lista111111"/>
    <w:next w:val="Nemlista"/>
    <w:semiHidden/>
    <w:rsid w:val="00E87194"/>
  </w:style>
  <w:style w:type="paragraph" w:styleId="Szvegtrzsbehzssal">
    <w:name w:val="Body Text Indent"/>
    <w:basedOn w:val="Norml"/>
    <w:link w:val="SzvegtrzsbehzssalChar"/>
    <w:rsid w:val="00E87194"/>
    <w:pPr>
      <w:spacing w:after="120"/>
      <w:ind w:left="283"/>
    </w:pPr>
    <w:rPr>
      <w:rFonts w:ascii="Times New Roman" w:eastAsia="Times New Roman" w:hAnsi="Times New Roman"/>
      <w:b w:val="0"/>
      <w:bCs w:val="0"/>
      <w:color w:val="auto"/>
      <w:sz w:val="24"/>
    </w:rPr>
  </w:style>
  <w:style w:type="character" w:customStyle="1" w:styleId="SzvegtrzsbehzssalChar">
    <w:name w:val="Szövegtörzs behúzással Char"/>
    <w:basedOn w:val="Bekezdsalapbettpusa"/>
    <w:link w:val="Szvegtrzsbehzssal"/>
    <w:rsid w:val="00E87194"/>
    <w:rPr>
      <w:rFonts w:ascii="Times New Roman" w:eastAsia="Times New Roman" w:hAnsi="Times New Roman"/>
      <w:sz w:val="24"/>
      <w:szCs w:val="24"/>
      <w:lang w:eastAsia="hu-HU"/>
    </w:rPr>
  </w:style>
  <w:style w:type="paragraph" w:customStyle="1" w:styleId="Norml0">
    <w:name w:val="Norml"/>
    <w:rsid w:val="00E87194"/>
    <w:pPr>
      <w:suppressAutoHyphens/>
      <w:overflowPunct w:val="0"/>
      <w:autoSpaceDE w:val="0"/>
      <w:autoSpaceDN w:val="0"/>
      <w:adjustRightInd w:val="0"/>
      <w:textAlignment w:val="baseline"/>
    </w:pPr>
    <w:rPr>
      <w:rFonts w:ascii="MS Sans Serif" w:eastAsia="Times New Roman" w:hAnsi="MS Sans Serif"/>
      <w:lang w:eastAsia="hu-HU"/>
    </w:rPr>
  </w:style>
  <w:style w:type="paragraph" w:styleId="Szvegtrzs">
    <w:name w:val="Body Text"/>
    <w:basedOn w:val="Norml"/>
    <w:link w:val="SzvegtrzsChar"/>
    <w:rsid w:val="00E87194"/>
    <w:pPr>
      <w:spacing w:after="120"/>
    </w:pPr>
    <w:rPr>
      <w:rFonts w:ascii="Times New Roman" w:eastAsia="Times New Roman" w:hAnsi="Times New Roman"/>
      <w:b w:val="0"/>
      <w:bCs w:val="0"/>
      <w:color w:val="auto"/>
      <w:sz w:val="24"/>
    </w:rPr>
  </w:style>
  <w:style w:type="character" w:customStyle="1" w:styleId="SzvegtrzsChar">
    <w:name w:val="Szövegtörzs Char"/>
    <w:basedOn w:val="Bekezdsalapbettpusa"/>
    <w:link w:val="Szvegtrzs"/>
    <w:rsid w:val="00E87194"/>
    <w:rPr>
      <w:rFonts w:ascii="Times New Roman" w:eastAsia="Times New Roman" w:hAnsi="Times New Roman"/>
      <w:sz w:val="24"/>
      <w:szCs w:val="24"/>
      <w:lang w:eastAsia="hu-HU"/>
    </w:rPr>
  </w:style>
  <w:style w:type="paragraph" w:customStyle="1" w:styleId="CharChar">
    <w:name w:val="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styleId="Szvegtrzs3">
    <w:name w:val="Body Text 3"/>
    <w:basedOn w:val="Norml"/>
    <w:link w:val="Szvegtrzs3Char"/>
    <w:rsid w:val="00E87194"/>
    <w:pPr>
      <w:spacing w:after="120"/>
    </w:pPr>
    <w:rPr>
      <w:rFonts w:ascii="Times New Roman" w:eastAsia="Times New Roman" w:hAnsi="Times New Roman"/>
      <w:b w:val="0"/>
      <w:bCs w:val="0"/>
      <w:color w:val="auto"/>
      <w:sz w:val="16"/>
      <w:szCs w:val="16"/>
    </w:rPr>
  </w:style>
  <w:style w:type="character" w:customStyle="1" w:styleId="Szvegtrzs3Char">
    <w:name w:val="Szövegtörzs 3 Char"/>
    <w:basedOn w:val="Bekezdsalapbettpusa"/>
    <w:link w:val="Szvegtrzs3"/>
    <w:rsid w:val="00E87194"/>
    <w:rPr>
      <w:rFonts w:ascii="Times New Roman" w:eastAsia="Times New Roman" w:hAnsi="Times New Roman"/>
      <w:sz w:val="16"/>
      <w:szCs w:val="16"/>
      <w:lang w:eastAsia="hu-HU"/>
    </w:rPr>
  </w:style>
  <w:style w:type="paragraph" w:styleId="Szvegtrzs2">
    <w:name w:val="Body Text 2"/>
    <w:basedOn w:val="Norml"/>
    <w:link w:val="Szvegtrzs2Char"/>
    <w:rsid w:val="00E87194"/>
    <w:pPr>
      <w:spacing w:after="120" w:line="480" w:lineRule="auto"/>
    </w:pPr>
    <w:rPr>
      <w:rFonts w:ascii="Times New Roman" w:eastAsia="Times New Roman" w:hAnsi="Times New Roman"/>
      <w:b w:val="0"/>
      <w:bCs w:val="0"/>
      <w:color w:val="auto"/>
      <w:sz w:val="20"/>
      <w:szCs w:val="20"/>
    </w:rPr>
  </w:style>
  <w:style w:type="character" w:customStyle="1" w:styleId="Szvegtrzs2Char">
    <w:name w:val="Szövegtörzs 2 Char"/>
    <w:basedOn w:val="Bekezdsalapbettpusa"/>
    <w:link w:val="Szvegtrzs2"/>
    <w:rsid w:val="00E87194"/>
    <w:rPr>
      <w:rFonts w:ascii="Times New Roman" w:eastAsia="Times New Roman" w:hAnsi="Times New Roman"/>
      <w:lang w:eastAsia="hu-HU"/>
    </w:rPr>
  </w:style>
  <w:style w:type="paragraph" w:customStyle="1" w:styleId="CharCharCharCharCharCharCharChar">
    <w:name w:val="Char Char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styleId="Alcm">
    <w:name w:val="Subtitle"/>
    <w:basedOn w:val="Norml"/>
    <w:link w:val="AlcmChar"/>
    <w:qFormat/>
    <w:rsid w:val="00E87194"/>
    <w:pPr>
      <w:spacing w:after="60"/>
      <w:jc w:val="center"/>
      <w:outlineLvl w:val="1"/>
    </w:pPr>
    <w:rPr>
      <w:rFonts w:ascii="Arial" w:eastAsia="Times New Roman" w:hAnsi="Arial"/>
      <w:b w:val="0"/>
      <w:bCs w:val="0"/>
      <w:color w:val="auto"/>
      <w:sz w:val="24"/>
    </w:rPr>
  </w:style>
  <w:style w:type="character" w:customStyle="1" w:styleId="AlcmChar">
    <w:name w:val="Alcím Char"/>
    <w:basedOn w:val="Bekezdsalapbettpusa"/>
    <w:link w:val="Alcm"/>
    <w:rsid w:val="00E87194"/>
    <w:rPr>
      <w:rFonts w:ascii="Arial" w:eastAsia="Times New Roman" w:hAnsi="Arial"/>
      <w:sz w:val="24"/>
      <w:szCs w:val="24"/>
      <w:lang w:eastAsia="hu-HU"/>
    </w:rPr>
  </w:style>
  <w:style w:type="paragraph" w:customStyle="1" w:styleId="Szvegtrzs21">
    <w:name w:val="Szövegtörzs 21"/>
    <w:basedOn w:val="Norml"/>
    <w:rsid w:val="00E87194"/>
    <w:pPr>
      <w:widowControl w:val="0"/>
      <w:suppressAutoHyphens/>
      <w:jc w:val="both"/>
    </w:pPr>
    <w:rPr>
      <w:rFonts w:ascii="Times New Roman" w:eastAsia="Times New Roman" w:hAnsi="Times New Roman"/>
      <w:b w:val="0"/>
      <w:bCs w:val="0"/>
      <w:color w:val="auto"/>
      <w:sz w:val="24"/>
      <w:szCs w:val="20"/>
    </w:rPr>
  </w:style>
  <w:style w:type="paragraph" w:customStyle="1" w:styleId="CharCharChar">
    <w:name w:val="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1CharCharCharCharCharCharCharCharCharCharCharCharCharCharCharCharCharChar">
    <w:name w:val="Char Char Char Char Char1 Char Char Char Char Char Char Char Char Char Char Char Char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Char">
    <w:name w:val="Char Char Char Char Char Char"/>
    <w:basedOn w:val="Norml"/>
    <w:rsid w:val="00E87194"/>
    <w:pPr>
      <w:widowControl w:val="0"/>
      <w:adjustRightInd w:val="0"/>
      <w:spacing w:after="160" w:line="240" w:lineRule="exact"/>
      <w:jc w:val="both"/>
      <w:textAlignment w:val="baseline"/>
    </w:pPr>
    <w:rPr>
      <w:rFonts w:ascii="Verdana" w:eastAsia="Times New Roman" w:hAnsi="Verdana"/>
      <w:b w:val="0"/>
      <w:bCs w:val="0"/>
      <w:color w:val="auto"/>
      <w:sz w:val="20"/>
      <w:szCs w:val="20"/>
      <w:lang w:val="en-US" w:eastAsia="en-US"/>
    </w:rPr>
  </w:style>
  <w:style w:type="paragraph" w:customStyle="1" w:styleId="CharChar1CharCharChar">
    <w:name w:val="Char Char1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customStyle="1" w:styleId="CharCharChar1CharCharCharCharChar">
    <w:name w:val="Char Char Char1 Char Char Char Char Char"/>
    <w:basedOn w:val="Norml"/>
    <w:rsid w:val="00E87194"/>
    <w:pPr>
      <w:widowControl w:val="0"/>
      <w:adjustRightInd w:val="0"/>
      <w:spacing w:after="160" w:line="240" w:lineRule="exact"/>
      <w:jc w:val="both"/>
      <w:textAlignment w:val="baseline"/>
    </w:pPr>
    <w:rPr>
      <w:rFonts w:ascii="Verdana" w:eastAsia="Times New Roman" w:hAnsi="Verdana"/>
      <w:b w:val="0"/>
      <w:bCs w:val="0"/>
      <w:color w:val="auto"/>
      <w:sz w:val="20"/>
      <w:szCs w:val="20"/>
      <w:lang w:val="en-US" w:eastAsia="en-US"/>
    </w:rPr>
  </w:style>
  <w:style w:type="numbering" w:customStyle="1" w:styleId="Nemlista21">
    <w:name w:val="Nem lista21"/>
    <w:next w:val="Nemlista"/>
    <w:uiPriority w:val="99"/>
    <w:semiHidden/>
    <w:unhideWhenUsed/>
    <w:rsid w:val="00E87194"/>
  </w:style>
  <w:style w:type="numbering" w:customStyle="1" w:styleId="Nemlista1111111">
    <w:name w:val="Nem lista1111111"/>
    <w:next w:val="Nemlista"/>
    <w:semiHidden/>
    <w:unhideWhenUsed/>
    <w:rsid w:val="00E87194"/>
  </w:style>
  <w:style w:type="paragraph" w:customStyle="1" w:styleId="CharChar3Char">
    <w:name w:val="Char Char3 Char"/>
    <w:basedOn w:val="Norml"/>
    <w:rsid w:val="00E87194"/>
    <w:pPr>
      <w:widowControl w:val="0"/>
      <w:adjustRightInd w:val="0"/>
      <w:spacing w:after="160" w:line="240" w:lineRule="exact"/>
      <w:jc w:val="both"/>
      <w:textAlignment w:val="baseline"/>
    </w:pPr>
    <w:rPr>
      <w:rFonts w:ascii="Verdana" w:eastAsia="Times New Roman" w:hAnsi="Verdana"/>
      <w:b w:val="0"/>
      <w:bCs w:val="0"/>
      <w:color w:val="auto"/>
      <w:sz w:val="20"/>
      <w:szCs w:val="20"/>
      <w:lang w:val="en-US" w:eastAsia="en-US"/>
    </w:rPr>
  </w:style>
  <w:style w:type="paragraph" w:customStyle="1" w:styleId="CharCharCharCharCharCharCharCharChar">
    <w:name w:val="Char Char Char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customStyle="1" w:styleId="CharChar1CharCharCharCharCharChar">
    <w:name w:val="Char Char1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styleId="Felsorols">
    <w:name w:val="List Bullet"/>
    <w:basedOn w:val="Norml"/>
    <w:autoRedefine/>
    <w:rsid w:val="00E87194"/>
    <w:pPr>
      <w:numPr>
        <w:numId w:val="11"/>
      </w:numPr>
      <w:tabs>
        <w:tab w:val="clear" w:pos="360"/>
        <w:tab w:val="left" w:pos="1440"/>
      </w:tabs>
      <w:overflowPunct w:val="0"/>
      <w:autoSpaceDE w:val="0"/>
      <w:autoSpaceDN w:val="0"/>
      <w:adjustRightInd w:val="0"/>
      <w:ind w:firstLine="0"/>
      <w:jc w:val="both"/>
    </w:pPr>
    <w:rPr>
      <w:rFonts w:ascii="Times New Roman" w:eastAsia="Times New Roman" w:hAnsi="Times New Roman"/>
      <w:b w:val="0"/>
      <w:bCs w:val="0"/>
      <w:color w:val="auto"/>
      <w:sz w:val="20"/>
      <w:szCs w:val="20"/>
    </w:rPr>
  </w:style>
  <w:style w:type="table" w:customStyle="1" w:styleId="Rcsostblzat1">
    <w:name w:val="Rácsos táblázat1"/>
    <w:basedOn w:val="Normltblzat"/>
    <w:next w:val="Rcsostblzat"/>
    <w:rsid w:val="00E87194"/>
    <w:pPr>
      <w:overflowPunct w:val="0"/>
      <w:autoSpaceDE w:val="0"/>
      <w:autoSpaceDN w:val="0"/>
      <w:adjustRightInd w:val="0"/>
    </w:pPr>
    <w:rPr>
      <w:rFonts w:ascii="Times New Roman" w:eastAsia="Times New Roman" w:hAnsi="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l"/>
    <w:rsid w:val="00E87194"/>
    <w:pPr>
      <w:widowControl w:val="0"/>
      <w:adjustRightInd w:val="0"/>
      <w:spacing w:after="160" w:line="240" w:lineRule="exact"/>
      <w:jc w:val="both"/>
      <w:textAlignment w:val="baseline"/>
    </w:pPr>
    <w:rPr>
      <w:rFonts w:ascii="Verdana" w:eastAsia="Times New Roman" w:hAnsi="Verdana"/>
      <w:b w:val="0"/>
      <w:bCs w:val="0"/>
      <w:color w:val="auto"/>
      <w:sz w:val="20"/>
      <w:szCs w:val="20"/>
      <w:lang w:val="en-US" w:eastAsia="en-US"/>
    </w:rPr>
  </w:style>
  <w:style w:type="paragraph" w:customStyle="1" w:styleId="CharChar2">
    <w:name w:val="Char Char2"/>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CharCharCharCharCharCharCharCharCharCharCharChar">
    <w:name w:val="Char Char Char Char Char Char Char Char Char Char Char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1CharCharCharCharCharCharCharCharCharCharCharChar">
    <w:name w:val="Char Char Char Char Char1 Char Char Char Char Char Char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styleId="Szvegtrzsbehzssal2">
    <w:name w:val="Body Text Indent 2"/>
    <w:basedOn w:val="Norml"/>
    <w:link w:val="Szvegtrzsbehzssal2Char"/>
    <w:rsid w:val="00E87194"/>
    <w:pPr>
      <w:spacing w:after="120" w:line="480" w:lineRule="auto"/>
      <w:ind w:left="283"/>
    </w:pPr>
    <w:rPr>
      <w:rFonts w:ascii="Times New Roman" w:eastAsia="Times New Roman" w:hAnsi="Times New Roman"/>
      <w:b w:val="0"/>
      <w:bCs w:val="0"/>
      <w:color w:val="auto"/>
      <w:sz w:val="20"/>
      <w:szCs w:val="20"/>
    </w:rPr>
  </w:style>
  <w:style w:type="character" w:customStyle="1" w:styleId="Szvegtrzsbehzssal2Char">
    <w:name w:val="Szövegtörzs behúzással 2 Char"/>
    <w:basedOn w:val="Bekezdsalapbettpusa"/>
    <w:link w:val="Szvegtrzsbehzssal2"/>
    <w:rsid w:val="00E87194"/>
    <w:rPr>
      <w:rFonts w:ascii="Times New Roman" w:eastAsia="Times New Roman" w:hAnsi="Times New Roman"/>
      <w:lang w:eastAsia="hu-HU"/>
    </w:rPr>
  </w:style>
  <w:style w:type="paragraph" w:customStyle="1" w:styleId="CharChar1CharCharCharCharCharCharCharCharChar">
    <w:name w:val="Char Char1 Char Char Char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1CharCharCharCharCharCharCharCharCharCharCharCharCharCharChar">
    <w:name w:val="Char Char Char Char Char1 Char Char Char Char Char Char Char Char Char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table" w:customStyle="1" w:styleId="Rcsostblzat2">
    <w:name w:val="Rácsos táblázat2"/>
    <w:basedOn w:val="Normltblzat"/>
    <w:next w:val="Rcsostblzat"/>
    <w:uiPriority w:val="59"/>
    <w:rsid w:val="00E871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E871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
    <w:name w:val="Nem lista5"/>
    <w:next w:val="Nemlista"/>
    <w:semiHidden/>
    <w:unhideWhenUsed/>
    <w:rsid w:val="00E87194"/>
  </w:style>
  <w:style w:type="paragraph" w:styleId="Szvegtrzsbehzssal3">
    <w:name w:val="Body Text Indent 3"/>
    <w:basedOn w:val="Norml"/>
    <w:link w:val="Szvegtrzsbehzssal3Char"/>
    <w:rsid w:val="00E87194"/>
    <w:pPr>
      <w:tabs>
        <w:tab w:val="left" w:pos="2195"/>
      </w:tabs>
      <w:ind w:left="2832" w:hanging="2832"/>
    </w:pPr>
    <w:rPr>
      <w:rFonts w:ascii="Times New Roman" w:eastAsia="Times New Roman" w:hAnsi="Times New Roman"/>
      <w:b w:val="0"/>
      <w:bCs w:val="0"/>
      <w:color w:val="auto"/>
      <w:sz w:val="24"/>
      <w:szCs w:val="20"/>
    </w:rPr>
  </w:style>
  <w:style w:type="character" w:customStyle="1" w:styleId="Szvegtrzsbehzssal3Char">
    <w:name w:val="Szövegtörzs behúzással 3 Char"/>
    <w:basedOn w:val="Bekezdsalapbettpusa"/>
    <w:link w:val="Szvegtrzsbehzssal3"/>
    <w:rsid w:val="00E87194"/>
    <w:rPr>
      <w:rFonts w:ascii="Times New Roman" w:eastAsia="Times New Roman" w:hAnsi="Times New Roman"/>
      <w:sz w:val="24"/>
      <w:lang w:eastAsia="hu-HU"/>
    </w:rPr>
  </w:style>
  <w:style w:type="paragraph" w:customStyle="1" w:styleId="Szvegtrzs22">
    <w:name w:val="Szövegtörzs 22"/>
    <w:basedOn w:val="Norml"/>
    <w:rsid w:val="00E87194"/>
    <w:pPr>
      <w:jc w:val="both"/>
    </w:pPr>
    <w:rPr>
      <w:rFonts w:ascii="Times New Roman" w:eastAsia="Times New Roman" w:hAnsi="Times New Roman"/>
      <w:b w:val="0"/>
      <w:bCs w:val="0"/>
      <w:color w:val="auto"/>
      <w:sz w:val="24"/>
      <w:szCs w:val="20"/>
    </w:rPr>
  </w:style>
  <w:style w:type="paragraph" w:styleId="Szvegblokk">
    <w:name w:val="Block Text"/>
    <w:basedOn w:val="Norml"/>
    <w:rsid w:val="00E87194"/>
    <w:pPr>
      <w:numPr>
        <w:ilvl w:val="12"/>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pPr>
    <w:rPr>
      <w:rFonts w:ascii="Times New Roman" w:eastAsia="Times New Roman" w:hAnsi="Times New Roman"/>
      <w:b w:val="0"/>
      <w:bCs w:val="0"/>
      <w:color w:val="auto"/>
      <w:sz w:val="24"/>
      <w:szCs w:val="20"/>
    </w:rPr>
  </w:style>
  <w:style w:type="paragraph" w:customStyle="1" w:styleId="tabl">
    <w:name w:val="tabl"/>
    <w:basedOn w:val="Norml"/>
    <w:rsid w:val="00E87194"/>
    <w:pPr>
      <w:keepLines/>
      <w:widowControl w:val="0"/>
      <w:spacing w:before="24" w:after="24"/>
      <w:jc w:val="both"/>
    </w:pPr>
    <w:rPr>
      <w:rFonts w:ascii="H-Times-Roman" w:eastAsia="Times New Roman" w:hAnsi="H-Times-Roman"/>
      <w:b w:val="0"/>
      <w:bCs w:val="0"/>
      <w:color w:val="auto"/>
      <w:sz w:val="24"/>
      <w:szCs w:val="20"/>
      <w:lang w:val="da-DK"/>
    </w:rPr>
  </w:style>
  <w:style w:type="paragraph" w:customStyle="1" w:styleId="Stlus">
    <w:name w:val="Stílus"/>
    <w:rsid w:val="00E87194"/>
    <w:pPr>
      <w:widowControl w:val="0"/>
      <w:autoSpaceDE w:val="0"/>
      <w:autoSpaceDN w:val="0"/>
      <w:adjustRightInd w:val="0"/>
    </w:pPr>
    <w:rPr>
      <w:rFonts w:ascii="Times New Roman" w:eastAsia="Times New Roman" w:hAnsi="Times New Roman"/>
      <w:sz w:val="24"/>
      <w:szCs w:val="24"/>
      <w:lang w:eastAsia="hu-HU"/>
    </w:rPr>
  </w:style>
  <w:style w:type="paragraph" w:customStyle="1" w:styleId="vonal">
    <w:name w:val="vonal"/>
    <w:uiPriority w:val="99"/>
    <w:rsid w:val="00E87194"/>
    <w:pPr>
      <w:autoSpaceDE w:val="0"/>
      <w:autoSpaceDN w:val="0"/>
      <w:adjustRightInd w:val="0"/>
      <w:jc w:val="center"/>
    </w:pPr>
    <w:rPr>
      <w:rFonts w:ascii="Times New Roman" w:hAnsi="Times New Roman"/>
      <w:sz w:val="24"/>
      <w:szCs w:val="24"/>
    </w:rPr>
  </w:style>
  <w:style w:type="table" w:customStyle="1" w:styleId="Rcsostblzat4">
    <w:name w:val="Rácsos táblázat4"/>
    <w:basedOn w:val="Normltblzat"/>
    <w:next w:val="Rcsostblzat"/>
    <w:uiPriority w:val="59"/>
    <w:rsid w:val="00E871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E87194"/>
    <w:rPr>
      <w:sz w:val="20"/>
      <w:szCs w:val="20"/>
    </w:rPr>
  </w:style>
  <w:style w:type="character" w:customStyle="1" w:styleId="LbjegyzetszvegChar">
    <w:name w:val="Lábjegyzetszöveg Char"/>
    <w:basedOn w:val="Bekezdsalapbettpusa"/>
    <w:link w:val="Lbjegyzetszveg"/>
    <w:uiPriority w:val="99"/>
    <w:semiHidden/>
    <w:rsid w:val="00E87194"/>
    <w:rPr>
      <w:rFonts w:ascii="Garamond" w:hAnsi="Garamond"/>
      <w:b/>
      <w:bCs/>
      <w:color w:val="00000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059E"/>
    <w:rPr>
      <w:rFonts w:ascii="Garamond" w:hAnsi="Garamond"/>
      <w:b/>
      <w:bCs/>
      <w:color w:val="000000"/>
      <w:sz w:val="28"/>
      <w:szCs w:val="24"/>
      <w:lang w:eastAsia="hu-HU"/>
    </w:rPr>
  </w:style>
  <w:style w:type="paragraph" w:styleId="Cmsor1">
    <w:name w:val="heading 1"/>
    <w:basedOn w:val="Norml"/>
    <w:next w:val="Norml"/>
    <w:link w:val="Cmsor1Char"/>
    <w:qFormat/>
    <w:rsid w:val="00E87194"/>
    <w:pPr>
      <w:keepNext/>
      <w:spacing w:before="240" w:after="60"/>
      <w:outlineLvl w:val="0"/>
    </w:pPr>
    <w:rPr>
      <w:rFonts w:ascii="Cambria" w:eastAsia="Times New Roman" w:hAnsi="Cambria"/>
      <w:color w:val="auto"/>
      <w:kern w:val="32"/>
      <w:sz w:val="32"/>
      <w:szCs w:val="32"/>
      <w:lang w:eastAsia="en-US"/>
    </w:rPr>
  </w:style>
  <w:style w:type="paragraph" w:styleId="Cmsor2">
    <w:name w:val="heading 2"/>
    <w:basedOn w:val="Norml"/>
    <w:next w:val="Norml"/>
    <w:link w:val="Cmsor2Char"/>
    <w:qFormat/>
    <w:rsid w:val="00E87194"/>
    <w:pPr>
      <w:keepNext/>
      <w:spacing w:before="240" w:after="60" w:line="276" w:lineRule="auto"/>
      <w:outlineLvl w:val="1"/>
    </w:pPr>
    <w:rPr>
      <w:rFonts w:ascii="Arial" w:hAnsi="Arial"/>
      <w:bCs w:val="0"/>
      <w:i/>
      <w:color w:val="auto"/>
      <w:sz w:val="22"/>
      <w:szCs w:val="22"/>
    </w:rPr>
  </w:style>
  <w:style w:type="paragraph" w:styleId="Cmsor3">
    <w:name w:val="heading 3"/>
    <w:basedOn w:val="Norml"/>
    <w:next w:val="Norml"/>
    <w:link w:val="Cmsor3Char"/>
    <w:qFormat/>
    <w:rsid w:val="00E87194"/>
    <w:pPr>
      <w:keepNext/>
      <w:spacing w:before="240" w:after="60"/>
      <w:outlineLvl w:val="2"/>
    </w:pPr>
    <w:rPr>
      <w:rFonts w:ascii="Arial" w:eastAsia="Times New Roman" w:hAnsi="Arial"/>
      <w:color w:val="auto"/>
      <w:sz w:val="26"/>
      <w:szCs w:val="26"/>
    </w:rPr>
  </w:style>
  <w:style w:type="paragraph" w:styleId="Cmsor4">
    <w:name w:val="heading 4"/>
    <w:basedOn w:val="Norml"/>
    <w:next w:val="Norml"/>
    <w:link w:val="Cmsor4Char"/>
    <w:qFormat/>
    <w:rsid w:val="00E87194"/>
    <w:pPr>
      <w:keepNext/>
      <w:tabs>
        <w:tab w:val="left" w:pos="288"/>
        <w:tab w:val="left" w:pos="1728"/>
        <w:tab w:val="left" w:pos="2448"/>
        <w:tab w:val="left" w:pos="3168"/>
        <w:tab w:val="left" w:pos="3888"/>
        <w:tab w:val="left" w:pos="4608"/>
        <w:tab w:val="left" w:pos="5328"/>
        <w:tab w:val="left" w:pos="6048"/>
        <w:tab w:val="left" w:pos="6768"/>
        <w:tab w:val="left" w:pos="9072"/>
      </w:tabs>
      <w:ind w:right="-1"/>
      <w:jc w:val="center"/>
      <w:outlineLvl w:val="3"/>
    </w:pPr>
    <w:rPr>
      <w:rFonts w:ascii="Times New Roman" w:eastAsia="Times New Roman" w:hAnsi="Times New Roman"/>
      <w:bCs w:val="0"/>
      <w:color w:val="auto"/>
      <w:sz w:val="44"/>
      <w:szCs w:val="20"/>
    </w:rPr>
  </w:style>
  <w:style w:type="paragraph" w:styleId="Cmsor5">
    <w:name w:val="heading 5"/>
    <w:basedOn w:val="Norml"/>
    <w:next w:val="Norml"/>
    <w:link w:val="Cmsor5Char"/>
    <w:qFormat/>
    <w:rsid w:val="00E87194"/>
    <w:pPr>
      <w:spacing w:before="240" w:after="60"/>
      <w:outlineLvl w:val="4"/>
    </w:pPr>
    <w:rPr>
      <w:rFonts w:ascii="Times New Roman" w:eastAsia="Times New Roman" w:hAnsi="Times New Roman"/>
      <w:i/>
      <w:iCs/>
      <w:color w:val="auto"/>
      <w:sz w:val="26"/>
      <w:szCs w:val="26"/>
    </w:rPr>
  </w:style>
  <w:style w:type="paragraph" w:styleId="Cmsor6">
    <w:name w:val="heading 6"/>
    <w:basedOn w:val="Norml"/>
    <w:next w:val="Norml"/>
    <w:link w:val="Cmsor6Char"/>
    <w:qFormat/>
    <w:rsid w:val="00E87194"/>
    <w:pPr>
      <w:spacing w:before="240" w:after="60"/>
      <w:outlineLvl w:val="5"/>
    </w:pPr>
    <w:rPr>
      <w:rFonts w:ascii="Times New Roman" w:eastAsia="Times New Roman" w:hAnsi="Times New Roman"/>
      <w:color w:val="auto"/>
      <w:sz w:val="22"/>
      <w:szCs w:val="22"/>
    </w:rPr>
  </w:style>
  <w:style w:type="paragraph" w:styleId="Cmsor7">
    <w:name w:val="heading 7"/>
    <w:basedOn w:val="Norml"/>
    <w:next w:val="Norml"/>
    <w:link w:val="Cmsor7Char"/>
    <w:qFormat/>
    <w:rsid w:val="00E87194"/>
    <w:pPr>
      <w:spacing w:before="240" w:after="60"/>
      <w:outlineLvl w:val="6"/>
    </w:pPr>
    <w:rPr>
      <w:rFonts w:ascii="Times New Roman" w:eastAsia="Times New Roman" w:hAnsi="Times New Roman"/>
      <w:b w:val="0"/>
      <w:bCs w:val="0"/>
      <w:color w:val="auto"/>
      <w:sz w:val="20"/>
      <w:szCs w:val="20"/>
    </w:rPr>
  </w:style>
  <w:style w:type="paragraph" w:styleId="Cmsor8">
    <w:name w:val="heading 8"/>
    <w:basedOn w:val="Norml"/>
    <w:next w:val="Norml"/>
    <w:link w:val="Cmsor8Char"/>
    <w:qFormat/>
    <w:rsid w:val="00E87194"/>
    <w:pPr>
      <w:keepNext/>
      <w:ind w:right="282"/>
      <w:jc w:val="both"/>
      <w:outlineLvl w:val="7"/>
    </w:pPr>
    <w:rPr>
      <w:rFonts w:ascii="Times New Roman" w:eastAsia="Times New Roman" w:hAnsi="Times New Roman"/>
      <w:bCs w:val="0"/>
      <w:color w:val="auto"/>
      <w:sz w:val="24"/>
      <w:szCs w:val="20"/>
    </w:rPr>
  </w:style>
  <w:style w:type="paragraph" w:styleId="Cmsor9">
    <w:name w:val="heading 9"/>
    <w:basedOn w:val="Norml"/>
    <w:next w:val="Norml"/>
    <w:link w:val="Cmsor9Char"/>
    <w:qFormat/>
    <w:rsid w:val="00E87194"/>
    <w:pPr>
      <w:keepNext/>
      <w:tabs>
        <w:tab w:val="left" w:pos="288"/>
        <w:tab w:val="left" w:pos="1728"/>
        <w:tab w:val="left" w:pos="2448"/>
        <w:tab w:val="left" w:pos="3168"/>
        <w:tab w:val="left" w:pos="3888"/>
        <w:tab w:val="left" w:pos="4608"/>
        <w:tab w:val="left" w:pos="5328"/>
        <w:tab w:val="left" w:pos="6048"/>
        <w:tab w:val="left" w:pos="6768"/>
        <w:tab w:val="left" w:pos="9072"/>
      </w:tabs>
      <w:ind w:right="-1"/>
      <w:jc w:val="center"/>
      <w:outlineLvl w:val="8"/>
    </w:pPr>
    <w:rPr>
      <w:rFonts w:ascii="Times New Roman" w:eastAsia="Times New Roman" w:hAnsi="Times New Roman"/>
      <w:b w:val="0"/>
      <w:bCs w:val="0"/>
      <w:color w:val="auto"/>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6E059E"/>
    <w:pPr>
      <w:jc w:val="center"/>
    </w:pPr>
    <w:rPr>
      <w:rFonts w:ascii="Times New Roman" w:eastAsia="Times New Roman" w:hAnsi="Times New Roman"/>
      <w:b w:val="0"/>
      <w:bCs w:val="0"/>
      <w:sz w:val="32"/>
    </w:rPr>
  </w:style>
  <w:style w:type="character" w:customStyle="1" w:styleId="CmChar">
    <w:name w:val="Cím Char"/>
    <w:basedOn w:val="Bekezdsalapbettpusa"/>
    <w:link w:val="Cm"/>
    <w:rsid w:val="006E059E"/>
    <w:rPr>
      <w:rFonts w:ascii="Times New Roman" w:eastAsia="Times New Roman" w:hAnsi="Times New Roman"/>
      <w:color w:val="000000"/>
      <w:sz w:val="32"/>
      <w:szCs w:val="24"/>
      <w:lang w:eastAsia="hu-HU"/>
    </w:rPr>
  </w:style>
  <w:style w:type="paragraph" w:styleId="Listaszerbekezds">
    <w:name w:val="List Paragraph"/>
    <w:basedOn w:val="Norml"/>
    <w:uiPriority w:val="34"/>
    <w:qFormat/>
    <w:rsid w:val="006E059E"/>
    <w:pPr>
      <w:ind w:left="720"/>
      <w:contextualSpacing/>
    </w:pPr>
    <w:rPr>
      <w:rFonts w:eastAsia="Times New Roman"/>
    </w:rPr>
  </w:style>
  <w:style w:type="character" w:customStyle="1" w:styleId="Cmsor1Char">
    <w:name w:val="Címsor 1 Char"/>
    <w:basedOn w:val="Bekezdsalapbettpusa"/>
    <w:link w:val="Cmsor1"/>
    <w:rsid w:val="00E87194"/>
    <w:rPr>
      <w:rFonts w:ascii="Cambria" w:eastAsia="Times New Roman" w:hAnsi="Cambria"/>
      <w:b/>
      <w:bCs/>
      <w:kern w:val="32"/>
      <w:sz w:val="32"/>
      <w:szCs w:val="32"/>
    </w:rPr>
  </w:style>
  <w:style w:type="character" w:customStyle="1" w:styleId="Cmsor2Char">
    <w:name w:val="Címsor 2 Char"/>
    <w:basedOn w:val="Bekezdsalapbettpusa"/>
    <w:link w:val="Cmsor2"/>
    <w:rsid w:val="00E87194"/>
    <w:rPr>
      <w:rFonts w:ascii="Arial" w:hAnsi="Arial"/>
      <w:b/>
      <w:i/>
      <w:sz w:val="22"/>
      <w:szCs w:val="22"/>
      <w:lang w:eastAsia="hu-HU"/>
    </w:rPr>
  </w:style>
  <w:style w:type="character" w:customStyle="1" w:styleId="Cmsor3Char">
    <w:name w:val="Címsor 3 Char"/>
    <w:basedOn w:val="Bekezdsalapbettpusa"/>
    <w:link w:val="Cmsor3"/>
    <w:rsid w:val="00E87194"/>
    <w:rPr>
      <w:rFonts w:ascii="Arial" w:eastAsia="Times New Roman" w:hAnsi="Arial"/>
      <w:b/>
      <w:bCs/>
      <w:sz w:val="26"/>
      <w:szCs w:val="26"/>
      <w:lang w:eastAsia="hu-HU"/>
    </w:rPr>
  </w:style>
  <w:style w:type="character" w:customStyle="1" w:styleId="Cmsor4Char">
    <w:name w:val="Címsor 4 Char"/>
    <w:basedOn w:val="Bekezdsalapbettpusa"/>
    <w:link w:val="Cmsor4"/>
    <w:rsid w:val="00E87194"/>
    <w:rPr>
      <w:rFonts w:ascii="Times New Roman" w:eastAsia="Times New Roman" w:hAnsi="Times New Roman"/>
      <w:b/>
      <w:sz w:val="44"/>
      <w:lang w:eastAsia="hu-HU"/>
    </w:rPr>
  </w:style>
  <w:style w:type="character" w:customStyle="1" w:styleId="Cmsor5Char">
    <w:name w:val="Címsor 5 Char"/>
    <w:basedOn w:val="Bekezdsalapbettpusa"/>
    <w:link w:val="Cmsor5"/>
    <w:rsid w:val="00E87194"/>
    <w:rPr>
      <w:rFonts w:ascii="Times New Roman" w:eastAsia="Times New Roman" w:hAnsi="Times New Roman"/>
      <w:b/>
      <w:bCs/>
      <w:i/>
      <w:iCs/>
      <w:sz w:val="26"/>
      <w:szCs w:val="26"/>
      <w:lang w:eastAsia="hu-HU"/>
    </w:rPr>
  </w:style>
  <w:style w:type="character" w:customStyle="1" w:styleId="Cmsor6Char">
    <w:name w:val="Címsor 6 Char"/>
    <w:basedOn w:val="Bekezdsalapbettpusa"/>
    <w:link w:val="Cmsor6"/>
    <w:rsid w:val="00E87194"/>
    <w:rPr>
      <w:rFonts w:ascii="Times New Roman" w:eastAsia="Times New Roman" w:hAnsi="Times New Roman"/>
      <w:b/>
      <w:bCs/>
      <w:sz w:val="22"/>
      <w:szCs w:val="22"/>
      <w:lang w:eastAsia="hu-HU"/>
    </w:rPr>
  </w:style>
  <w:style w:type="character" w:customStyle="1" w:styleId="Cmsor7Char">
    <w:name w:val="Címsor 7 Char"/>
    <w:basedOn w:val="Bekezdsalapbettpusa"/>
    <w:link w:val="Cmsor7"/>
    <w:rsid w:val="00E87194"/>
    <w:rPr>
      <w:rFonts w:ascii="Times New Roman" w:eastAsia="Times New Roman" w:hAnsi="Times New Roman"/>
      <w:lang w:eastAsia="hu-HU"/>
    </w:rPr>
  </w:style>
  <w:style w:type="character" w:customStyle="1" w:styleId="Cmsor8Char">
    <w:name w:val="Címsor 8 Char"/>
    <w:basedOn w:val="Bekezdsalapbettpusa"/>
    <w:link w:val="Cmsor8"/>
    <w:rsid w:val="00E87194"/>
    <w:rPr>
      <w:rFonts w:ascii="Times New Roman" w:eastAsia="Times New Roman" w:hAnsi="Times New Roman"/>
      <w:b/>
      <w:sz w:val="24"/>
      <w:lang w:eastAsia="hu-HU"/>
    </w:rPr>
  </w:style>
  <w:style w:type="character" w:customStyle="1" w:styleId="Cmsor9Char">
    <w:name w:val="Címsor 9 Char"/>
    <w:basedOn w:val="Bekezdsalapbettpusa"/>
    <w:link w:val="Cmsor9"/>
    <w:rsid w:val="00E87194"/>
    <w:rPr>
      <w:rFonts w:ascii="Times New Roman" w:eastAsia="Times New Roman" w:hAnsi="Times New Roman"/>
      <w:sz w:val="24"/>
      <w:lang w:eastAsia="hu-HU"/>
    </w:rPr>
  </w:style>
  <w:style w:type="numbering" w:customStyle="1" w:styleId="Nemlista1">
    <w:name w:val="Nem lista1"/>
    <w:next w:val="Nemlista"/>
    <w:uiPriority w:val="99"/>
    <w:semiHidden/>
    <w:unhideWhenUsed/>
    <w:rsid w:val="00E87194"/>
  </w:style>
  <w:style w:type="paragraph" w:styleId="Buborkszveg">
    <w:name w:val="Balloon Text"/>
    <w:basedOn w:val="Norml"/>
    <w:link w:val="BuborkszvegChar"/>
    <w:semiHidden/>
    <w:unhideWhenUsed/>
    <w:rsid w:val="00E87194"/>
    <w:rPr>
      <w:rFonts w:ascii="Tahoma" w:hAnsi="Tahoma" w:cs="Tahoma"/>
      <w:b w:val="0"/>
      <w:bCs w:val="0"/>
      <w:color w:val="auto"/>
      <w:sz w:val="16"/>
      <w:szCs w:val="16"/>
      <w:lang w:eastAsia="en-US"/>
    </w:rPr>
  </w:style>
  <w:style w:type="character" w:customStyle="1" w:styleId="BuborkszvegChar">
    <w:name w:val="Buborékszöveg Char"/>
    <w:basedOn w:val="Bekezdsalapbettpusa"/>
    <w:link w:val="Buborkszveg"/>
    <w:semiHidden/>
    <w:rsid w:val="00E87194"/>
    <w:rPr>
      <w:rFonts w:ascii="Tahoma" w:hAnsi="Tahoma" w:cs="Tahoma"/>
      <w:sz w:val="16"/>
      <w:szCs w:val="16"/>
    </w:rPr>
  </w:style>
  <w:style w:type="paragraph" w:styleId="NormlWeb">
    <w:name w:val="Normal (Web)"/>
    <w:basedOn w:val="Norml"/>
    <w:unhideWhenUsed/>
    <w:rsid w:val="00E87194"/>
    <w:pPr>
      <w:spacing w:before="100" w:beforeAutospacing="1" w:after="100" w:afterAutospacing="1"/>
    </w:pPr>
    <w:rPr>
      <w:rFonts w:ascii="Times New Roman" w:eastAsia="Times New Roman" w:hAnsi="Times New Roman"/>
      <w:b w:val="0"/>
      <w:bCs w:val="0"/>
      <w:color w:val="auto"/>
      <w:sz w:val="24"/>
    </w:rPr>
  </w:style>
  <w:style w:type="character" w:styleId="Kiemels2">
    <w:name w:val="Strong"/>
    <w:uiPriority w:val="22"/>
    <w:qFormat/>
    <w:rsid w:val="00E87194"/>
    <w:rPr>
      <w:b/>
      <w:bCs/>
    </w:rPr>
  </w:style>
  <w:style w:type="paragraph" w:styleId="lfej">
    <w:name w:val="header"/>
    <w:basedOn w:val="Norml"/>
    <w:link w:val="lfejChar"/>
    <w:unhideWhenUsed/>
    <w:rsid w:val="00E87194"/>
    <w:pPr>
      <w:tabs>
        <w:tab w:val="center" w:pos="4536"/>
        <w:tab w:val="right" w:pos="9072"/>
      </w:tabs>
    </w:pPr>
    <w:rPr>
      <w:rFonts w:ascii="Times New Roman" w:hAnsi="Times New Roman"/>
      <w:b w:val="0"/>
      <w:bCs w:val="0"/>
      <w:color w:val="auto"/>
      <w:sz w:val="24"/>
      <w:szCs w:val="22"/>
      <w:lang w:eastAsia="en-US"/>
    </w:rPr>
  </w:style>
  <w:style w:type="character" w:customStyle="1" w:styleId="lfejChar">
    <w:name w:val="Élőfej Char"/>
    <w:basedOn w:val="Bekezdsalapbettpusa"/>
    <w:link w:val="lfej"/>
    <w:rsid w:val="00E87194"/>
    <w:rPr>
      <w:rFonts w:ascii="Times New Roman" w:hAnsi="Times New Roman"/>
      <w:sz w:val="24"/>
      <w:szCs w:val="22"/>
    </w:rPr>
  </w:style>
  <w:style w:type="paragraph" w:styleId="llb">
    <w:name w:val="footer"/>
    <w:basedOn w:val="Norml"/>
    <w:link w:val="llbChar"/>
    <w:unhideWhenUsed/>
    <w:rsid w:val="00E87194"/>
    <w:pPr>
      <w:tabs>
        <w:tab w:val="center" w:pos="4536"/>
        <w:tab w:val="right" w:pos="9072"/>
      </w:tabs>
    </w:pPr>
    <w:rPr>
      <w:rFonts w:ascii="Times New Roman" w:hAnsi="Times New Roman"/>
      <w:b w:val="0"/>
      <w:bCs w:val="0"/>
      <w:color w:val="auto"/>
      <w:sz w:val="24"/>
      <w:szCs w:val="22"/>
      <w:lang w:eastAsia="en-US"/>
    </w:rPr>
  </w:style>
  <w:style w:type="character" w:customStyle="1" w:styleId="llbChar">
    <w:name w:val="Élőláb Char"/>
    <w:basedOn w:val="Bekezdsalapbettpusa"/>
    <w:link w:val="llb"/>
    <w:rsid w:val="00E87194"/>
    <w:rPr>
      <w:rFonts w:ascii="Times New Roman" w:hAnsi="Times New Roman"/>
      <w:sz w:val="24"/>
      <w:szCs w:val="22"/>
    </w:rPr>
  </w:style>
  <w:style w:type="table" w:styleId="Rcsostblzat">
    <w:name w:val="Table Grid"/>
    <w:basedOn w:val="Normltblzat"/>
    <w:uiPriority w:val="59"/>
    <w:rsid w:val="00E87194"/>
    <w:rPr>
      <w:rFonts w:ascii="Times New Roman" w:eastAsia="Times New Roman" w:hAnsi="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E87194"/>
  </w:style>
  <w:style w:type="numbering" w:customStyle="1" w:styleId="Nemlista111">
    <w:name w:val="Nem lista111"/>
    <w:next w:val="Nemlista"/>
    <w:uiPriority w:val="99"/>
    <w:semiHidden/>
    <w:unhideWhenUsed/>
    <w:rsid w:val="00E87194"/>
  </w:style>
  <w:style w:type="numbering" w:customStyle="1" w:styleId="Nemlista1111">
    <w:name w:val="Nem lista1111"/>
    <w:next w:val="Nemlista"/>
    <w:uiPriority w:val="99"/>
    <w:semiHidden/>
    <w:unhideWhenUsed/>
    <w:rsid w:val="00E87194"/>
  </w:style>
  <w:style w:type="numbering" w:customStyle="1" w:styleId="Nemlista11111">
    <w:name w:val="Nem lista11111"/>
    <w:next w:val="Nemlista"/>
    <w:uiPriority w:val="99"/>
    <w:semiHidden/>
    <w:unhideWhenUsed/>
    <w:rsid w:val="00E87194"/>
  </w:style>
  <w:style w:type="character" w:styleId="Oldalszm">
    <w:name w:val="page number"/>
    <w:rsid w:val="00E87194"/>
  </w:style>
  <w:style w:type="character" w:styleId="Hiperhivatkozs">
    <w:name w:val="Hyperlink"/>
    <w:unhideWhenUsed/>
    <w:rsid w:val="00E87194"/>
    <w:rPr>
      <w:color w:val="0000FF"/>
      <w:u w:val="single"/>
    </w:rPr>
  </w:style>
  <w:style w:type="character" w:styleId="Mrltotthiperhivatkozs">
    <w:name w:val="FollowedHyperlink"/>
    <w:uiPriority w:val="99"/>
    <w:semiHidden/>
    <w:unhideWhenUsed/>
    <w:rsid w:val="00E87194"/>
    <w:rPr>
      <w:color w:val="800080"/>
      <w:u w:val="single"/>
    </w:rPr>
  </w:style>
  <w:style w:type="paragraph" w:customStyle="1" w:styleId="font5">
    <w:name w:val="font5"/>
    <w:basedOn w:val="Norml"/>
    <w:rsid w:val="00E87194"/>
    <w:pPr>
      <w:spacing w:before="100" w:beforeAutospacing="1" w:after="100" w:afterAutospacing="1"/>
    </w:pPr>
    <w:rPr>
      <w:rFonts w:ascii="Times New Roman" w:eastAsia="Times New Roman" w:hAnsi="Times New Roman"/>
      <w:b w:val="0"/>
      <w:bCs w:val="0"/>
      <w:color w:val="auto"/>
      <w:sz w:val="14"/>
      <w:szCs w:val="14"/>
    </w:rPr>
  </w:style>
  <w:style w:type="paragraph" w:customStyle="1" w:styleId="xl68">
    <w:name w:val="xl68"/>
    <w:basedOn w:val="Norml"/>
    <w:rsid w:val="00E87194"/>
    <w:pPr>
      <w:spacing w:before="100" w:beforeAutospacing="1" w:after="100" w:afterAutospacing="1"/>
    </w:pPr>
    <w:rPr>
      <w:rFonts w:ascii="Times New Roman" w:eastAsia="Times New Roman" w:hAnsi="Times New Roman"/>
      <w:b w:val="0"/>
      <w:bCs w:val="0"/>
      <w:color w:val="auto"/>
      <w:sz w:val="24"/>
    </w:rPr>
  </w:style>
  <w:style w:type="paragraph" w:customStyle="1" w:styleId="xl69">
    <w:name w:val="xl69"/>
    <w:basedOn w:val="Norml"/>
    <w:rsid w:val="00E87194"/>
    <w:pP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24"/>
    </w:rPr>
  </w:style>
  <w:style w:type="paragraph" w:customStyle="1" w:styleId="xl70">
    <w:name w:val="xl70"/>
    <w:basedOn w:val="Norml"/>
    <w:rsid w:val="00E87194"/>
    <w:pPr>
      <w:pBdr>
        <w:bottom w:val="single" w:sz="8" w:space="0" w:color="auto"/>
      </w:pBdr>
      <w:spacing w:before="100" w:beforeAutospacing="1" w:after="100" w:afterAutospacing="1"/>
      <w:textAlignment w:val="center"/>
    </w:pPr>
    <w:rPr>
      <w:rFonts w:ascii="Times New Roman" w:eastAsia="Times New Roman" w:hAnsi="Times New Roman"/>
      <w:i/>
      <w:iCs/>
      <w:color w:val="auto"/>
      <w:sz w:val="18"/>
      <w:szCs w:val="18"/>
    </w:rPr>
  </w:style>
  <w:style w:type="paragraph" w:customStyle="1" w:styleId="xl71">
    <w:name w:val="xl71"/>
    <w:basedOn w:val="Norml"/>
    <w:rsid w:val="00E8719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72">
    <w:name w:val="xl72"/>
    <w:basedOn w:val="Norml"/>
    <w:rsid w:val="00E871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73">
    <w:name w:val="xl73"/>
    <w:basedOn w:val="Norml"/>
    <w:rsid w:val="00E87194"/>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74">
    <w:name w:val="xl74"/>
    <w:basedOn w:val="Norml"/>
    <w:rsid w:val="00E8719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75">
    <w:name w:val="xl75"/>
    <w:basedOn w:val="Norml"/>
    <w:rsid w:val="00E87194"/>
    <w:pPr>
      <w:spacing w:before="100" w:beforeAutospacing="1" w:after="100" w:afterAutospacing="1"/>
    </w:pPr>
    <w:rPr>
      <w:rFonts w:ascii="Times New Roman" w:eastAsia="Times New Roman" w:hAnsi="Times New Roman"/>
      <w:b w:val="0"/>
      <w:bCs w:val="0"/>
      <w:color w:val="auto"/>
      <w:sz w:val="14"/>
      <w:szCs w:val="14"/>
    </w:rPr>
  </w:style>
  <w:style w:type="paragraph" w:customStyle="1" w:styleId="xl76">
    <w:name w:val="xl76"/>
    <w:basedOn w:val="Norml"/>
    <w:rsid w:val="00E87194"/>
    <w:pPr>
      <w:spacing w:before="100" w:beforeAutospacing="1" w:after="100" w:afterAutospacing="1"/>
    </w:pPr>
    <w:rPr>
      <w:rFonts w:ascii="Times New Roman" w:eastAsia="Times New Roman" w:hAnsi="Times New Roman"/>
      <w:b w:val="0"/>
      <w:bCs w:val="0"/>
      <w:color w:val="auto"/>
      <w:sz w:val="14"/>
      <w:szCs w:val="14"/>
    </w:rPr>
  </w:style>
  <w:style w:type="paragraph" w:customStyle="1" w:styleId="xl77">
    <w:name w:val="xl77"/>
    <w:basedOn w:val="Norml"/>
    <w:rsid w:val="00E87194"/>
    <w:pPr>
      <w:pBdr>
        <w:top w:val="single" w:sz="8" w:space="0" w:color="auto"/>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78">
    <w:name w:val="xl78"/>
    <w:basedOn w:val="Norml"/>
    <w:rsid w:val="00E87194"/>
    <w:pPr>
      <w:pBdr>
        <w:top w:val="single" w:sz="8" w:space="0" w:color="auto"/>
        <w:left w:val="single" w:sz="4"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79">
    <w:name w:val="xl79"/>
    <w:basedOn w:val="Norml"/>
    <w:rsid w:val="00E87194"/>
    <w:pPr>
      <w:pBdr>
        <w:top w:val="single" w:sz="8"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80">
    <w:name w:val="xl80"/>
    <w:basedOn w:val="Norml"/>
    <w:rsid w:val="00E87194"/>
    <w:pPr>
      <w:pBdr>
        <w:top w:val="single" w:sz="8"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81">
    <w:name w:val="xl81"/>
    <w:basedOn w:val="Norml"/>
    <w:rsid w:val="00E87194"/>
    <w:pPr>
      <w:pBdr>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82">
    <w:name w:val="xl82"/>
    <w:basedOn w:val="Norml"/>
    <w:rsid w:val="00E87194"/>
    <w:pPr>
      <w:pBdr>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eastAsia="Times New Roman" w:hAnsi="Times New Roman"/>
      <w:b w:val="0"/>
      <w:bCs w:val="0"/>
      <w:color w:val="auto"/>
      <w:sz w:val="14"/>
      <w:szCs w:val="14"/>
    </w:rPr>
  </w:style>
  <w:style w:type="paragraph" w:customStyle="1" w:styleId="xl83">
    <w:name w:val="xl83"/>
    <w:basedOn w:val="Norml"/>
    <w:rsid w:val="00E87194"/>
    <w:pPr>
      <w:pBdr>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84">
    <w:name w:val="xl84"/>
    <w:basedOn w:val="Norml"/>
    <w:rsid w:val="00E87194"/>
    <w:pPr>
      <w:pBdr>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85">
    <w:name w:val="xl85"/>
    <w:basedOn w:val="Norml"/>
    <w:rsid w:val="00E87194"/>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86">
    <w:name w:val="xl86"/>
    <w:basedOn w:val="Norml"/>
    <w:rsid w:val="00E8719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eastAsia="Times New Roman" w:hAnsi="Times New Roman"/>
      <w:b w:val="0"/>
      <w:bCs w:val="0"/>
      <w:color w:val="auto"/>
      <w:sz w:val="14"/>
      <w:szCs w:val="14"/>
    </w:rPr>
  </w:style>
  <w:style w:type="paragraph" w:customStyle="1" w:styleId="xl87">
    <w:name w:val="xl87"/>
    <w:basedOn w:val="Norml"/>
    <w:rsid w:val="00E87194"/>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88">
    <w:name w:val="xl88"/>
    <w:basedOn w:val="Norml"/>
    <w:rsid w:val="00E87194"/>
    <w:pPr>
      <w:pBdr>
        <w:top w:val="single" w:sz="4" w:space="0" w:color="auto"/>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89">
    <w:name w:val="xl89"/>
    <w:basedOn w:val="Norml"/>
    <w:rsid w:val="00E87194"/>
    <w:pPr>
      <w:pBdr>
        <w:top w:val="single" w:sz="4" w:space="0" w:color="auto"/>
        <w:left w:val="single" w:sz="4" w:space="0" w:color="auto"/>
        <w:bottom w:val="single" w:sz="4" w:space="0" w:color="auto"/>
        <w:right w:val="single" w:sz="4" w:space="7" w:color="auto"/>
      </w:pBdr>
      <w:shd w:val="clear" w:color="000000" w:fill="auto"/>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0">
    <w:name w:val="xl90"/>
    <w:basedOn w:val="Norml"/>
    <w:rsid w:val="00E87194"/>
    <w:pPr>
      <w:pBdr>
        <w:top w:val="single" w:sz="4" w:space="0" w:color="auto"/>
        <w:left w:val="single" w:sz="8"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91">
    <w:name w:val="xl91"/>
    <w:basedOn w:val="Norml"/>
    <w:rsid w:val="00E87194"/>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92">
    <w:name w:val="xl92"/>
    <w:basedOn w:val="Norml"/>
    <w:rsid w:val="00E87194"/>
    <w:pPr>
      <w:pBdr>
        <w:top w:val="single" w:sz="4" w:space="0" w:color="auto"/>
        <w:left w:val="single" w:sz="4" w:space="0" w:color="auto"/>
        <w:right w:val="single" w:sz="4" w:space="7" w:color="auto"/>
      </w:pBdr>
      <w:shd w:val="clear" w:color="000000" w:fill="auto"/>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3">
    <w:name w:val="xl93"/>
    <w:basedOn w:val="Norml"/>
    <w:rsid w:val="00E87194"/>
    <w:pPr>
      <w:pBdr>
        <w:top w:val="single" w:sz="8" w:space="0" w:color="auto"/>
        <w:left w:val="single" w:sz="4"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94">
    <w:name w:val="xl94"/>
    <w:basedOn w:val="Norml"/>
    <w:rsid w:val="00E87194"/>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5">
    <w:name w:val="xl95"/>
    <w:basedOn w:val="Norml"/>
    <w:rsid w:val="00E87194"/>
    <w:pPr>
      <w:pBdr>
        <w:top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6">
    <w:name w:val="xl96"/>
    <w:basedOn w:val="Norml"/>
    <w:rsid w:val="00E87194"/>
    <w:pPr>
      <w:pBdr>
        <w:top w:val="single" w:sz="8"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97">
    <w:name w:val="xl97"/>
    <w:basedOn w:val="Norml"/>
    <w:rsid w:val="00E87194"/>
    <w:pPr>
      <w:pBdr>
        <w:top w:val="single" w:sz="8"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98">
    <w:name w:val="xl98"/>
    <w:basedOn w:val="Norml"/>
    <w:rsid w:val="00E87194"/>
    <w:pPr>
      <w:pBdr>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9">
    <w:name w:val="xl99"/>
    <w:basedOn w:val="Norml"/>
    <w:rsid w:val="00E87194"/>
    <w:pPr>
      <w:pBdr>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0">
    <w:name w:val="xl100"/>
    <w:basedOn w:val="Norml"/>
    <w:rsid w:val="00E87194"/>
    <w:pPr>
      <w:pBdr>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1">
    <w:name w:val="xl101"/>
    <w:basedOn w:val="Norml"/>
    <w:rsid w:val="00E87194"/>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2">
    <w:name w:val="xl102"/>
    <w:basedOn w:val="Norml"/>
    <w:rsid w:val="00E87194"/>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3">
    <w:name w:val="xl103"/>
    <w:basedOn w:val="Norml"/>
    <w:rsid w:val="00E87194"/>
    <w:pPr>
      <w:pBdr>
        <w:top w:val="single" w:sz="4" w:space="0" w:color="auto"/>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4">
    <w:name w:val="xl104"/>
    <w:basedOn w:val="Norml"/>
    <w:rsid w:val="00E87194"/>
    <w:pPr>
      <w:pBdr>
        <w:top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5">
    <w:name w:val="xl105"/>
    <w:basedOn w:val="Norml"/>
    <w:rsid w:val="00E87194"/>
    <w:pPr>
      <w:pBdr>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6">
    <w:name w:val="xl106"/>
    <w:basedOn w:val="Norml"/>
    <w:rsid w:val="00E87194"/>
    <w:pPr>
      <w:pBdr>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7">
    <w:name w:val="xl107"/>
    <w:basedOn w:val="Norml"/>
    <w:rsid w:val="00E8719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08">
    <w:name w:val="xl108"/>
    <w:basedOn w:val="Norml"/>
    <w:rsid w:val="00E8719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b w:val="0"/>
      <w:bCs w:val="0"/>
      <w:color w:val="auto"/>
      <w:sz w:val="14"/>
      <w:szCs w:val="14"/>
    </w:rPr>
  </w:style>
  <w:style w:type="paragraph" w:customStyle="1" w:styleId="xl109">
    <w:name w:val="xl109"/>
    <w:basedOn w:val="Norml"/>
    <w:rsid w:val="00E8719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val="0"/>
      <w:bCs w:val="0"/>
      <w:color w:val="auto"/>
      <w:sz w:val="14"/>
      <w:szCs w:val="14"/>
    </w:rPr>
  </w:style>
  <w:style w:type="paragraph" w:customStyle="1" w:styleId="xl110">
    <w:name w:val="xl110"/>
    <w:basedOn w:val="Norml"/>
    <w:rsid w:val="00E8719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val="0"/>
      <w:bCs w:val="0"/>
      <w:color w:val="auto"/>
      <w:sz w:val="14"/>
      <w:szCs w:val="14"/>
    </w:rPr>
  </w:style>
  <w:style w:type="paragraph" w:customStyle="1" w:styleId="xl111">
    <w:name w:val="xl111"/>
    <w:basedOn w:val="Norml"/>
    <w:rsid w:val="00E8719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b w:val="0"/>
      <w:bCs w:val="0"/>
      <w:color w:val="auto"/>
      <w:sz w:val="14"/>
      <w:szCs w:val="14"/>
    </w:rPr>
  </w:style>
  <w:style w:type="paragraph" w:customStyle="1" w:styleId="xl112">
    <w:name w:val="xl112"/>
    <w:basedOn w:val="Norml"/>
    <w:rsid w:val="00E87194"/>
    <w:pPr>
      <w:pBdr>
        <w:top w:val="single" w:sz="8"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13">
    <w:name w:val="xl113"/>
    <w:basedOn w:val="Norml"/>
    <w:rsid w:val="00E87194"/>
    <w:pPr>
      <w:pBdr>
        <w:top w:val="single" w:sz="8"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14">
    <w:name w:val="xl114"/>
    <w:basedOn w:val="Norml"/>
    <w:rsid w:val="00E8719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15">
    <w:name w:val="xl115"/>
    <w:basedOn w:val="Norml"/>
    <w:rsid w:val="00E87194"/>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16">
    <w:name w:val="xl116"/>
    <w:basedOn w:val="Norml"/>
    <w:rsid w:val="00E87194"/>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17">
    <w:name w:val="xl117"/>
    <w:basedOn w:val="Norml"/>
    <w:rsid w:val="00E87194"/>
    <w:pPr>
      <w:pBdr>
        <w:top w:val="single" w:sz="8" w:space="0" w:color="auto"/>
      </w:pBdr>
      <w:spacing w:before="100" w:beforeAutospacing="1" w:after="100" w:afterAutospacing="1"/>
      <w:jc w:val="center"/>
      <w:textAlignment w:val="center"/>
    </w:pPr>
    <w:rPr>
      <w:rFonts w:ascii="Times New Roman" w:eastAsia="Times New Roman" w:hAnsi="Times New Roman"/>
      <w:color w:val="auto"/>
      <w:sz w:val="24"/>
    </w:rPr>
  </w:style>
  <w:style w:type="paragraph" w:customStyle="1" w:styleId="xl118">
    <w:name w:val="xl118"/>
    <w:basedOn w:val="Norml"/>
    <w:rsid w:val="00E87194"/>
    <w:pPr>
      <w:pBdr>
        <w:top w:val="single" w:sz="8" w:space="0" w:color="auto"/>
      </w:pBdr>
      <w:spacing w:before="100" w:beforeAutospacing="1" w:after="100" w:afterAutospacing="1"/>
      <w:textAlignment w:val="center"/>
    </w:pPr>
    <w:rPr>
      <w:rFonts w:ascii="Times New Roman" w:eastAsia="Times New Roman" w:hAnsi="Times New Roman"/>
      <w:color w:val="auto"/>
      <w:sz w:val="24"/>
    </w:rPr>
  </w:style>
  <w:style w:type="paragraph" w:customStyle="1" w:styleId="xl119">
    <w:name w:val="xl119"/>
    <w:basedOn w:val="Norml"/>
    <w:rsid w:val="00E87194"/>
    <w:pPr>
      <w:pBdr>
        <w:top w:val="single" w:sz="8"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24"/>
    </w:rPr>
  </w:style>
  <w:style w:type="paragraph" w:customStyle="1" w:styleId="xl120">
    <w:name w:val="xl120"/>
    <w:basedOn w:val="Norml"/>
    <w:rsid w:val="00E87194"/>
    <w:pPr>
      <w:pBdr>
        <w:top w:val="single" w:sz="8"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6"/>
      <w:szCs w:val="16"/>
    </w:rPr>
  </w:style>
  <w:style w:type="paragraph" w:customStyle="1" w:styleId="xl121">
    <w:name w:val="xl121"/>
    <w:basedOn w:val="Norml"/>
    <w:rsid w:val="00E87194"/>
    <w:pPr>
      <w:pBdr>
        <w:top w:val="single" w:sz="8"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6"/>
      <w:szCs w:val="16"/>
    </w:rPr>
  </w:style>
  <w:style w:type="paragraph" w:customStyle="1" w:styleId="xl122">
    <w:name w:val="xl122"/>
    <w:basedOn w:val="Norml"/>
    <w:rsid w:val="00E87194"/>
    <w:pPr>
      <w:spacing w:before="100" w:beforeAutospacing="1" w:after="100" w:afterAutospacing="1"/>
    </w:pPr>
    <w:rPr>
      <w:rFonts w:ascii="Times New Roman" w:eastAsia="Times New Roman" w:hAnsi="Times New Roman"/>
      <w:b w:val="0"/>
      <w:bCs w:val="0"/>
      <w:color w:val="auto"/>
      <w:sz w:val="20"/>
      <w:szCs w:val="20"/>
    </w:rPr>
  </w:style>
  <w:style w:type="paragraph" w:customStyle="1" w:styleId="xl123">
    <w:name w:val="xl123"/>
    <w:basedOn w:val="Norml"/>
    <w:rsid w:val="00E87194"/>
    <w:pPr>
      <w:pBdr>
        <w:bottom w:val="single" w:sz="8" w:space="0" w:color="auto"/>
      </w:pBdr>
      <w:spacing w:before="100" w:beforeAutospacing="1" w:after="100" w:afterAutospacing="1"/>
      <w:jc w:val="right"/>
      <w:textAlignment w:val="center"/>
    </w:pPr>
    <w:rPr>
      <w:rFonts w:ascii="Times New Roman" w:eastAsia="Times New Roman" w:hAnsi="Times New Roman"/>
      <w:i/>
      <w:iCs/>
      <w:color w:val="auto"/>
      <w:sz w:val="20"/>
      <w:szCs w:val="20"/>
    </w:rPr>
  </w:style>
  <w:style w:type="paragraph" w:customStyle="1" w:styleId="xl124">
    <w:name w:val="xl124"/>
    <w:basedOn w:val="Norml"/>
    <w:rsid w:val="00E8719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125">
    <w:name w:val="xl125"/>
    <w:basedOn w:val="Norml"/>
    <w:rsid w:val="00E87194"/>
    <w:pPr>
      <w:pBdr>
        <w:top w:val="single" w:sz="8" w:space="0" w:color="auto"/>
        <w:left w:val="single" w:sz="8"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26">
    <w:name w:val="xl126"/>
    <w:basedOn w:val="Norml"/>
    <w:rsid w:val="00E87194"/>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27">
    <w:name w:val="xl127"/>
    <w:basedOn w:val="Norml"/>
    <w:rsid w:val="00E87194"/>
    <w:pPr>
      <w:pBdr>
        <w:top w:val="single" w:sz="8" w:space="0" w:color="auto"/>
        <w:left w:val="single" w:sz="4"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28">
    <w:name w:val="xl128"/>
    <w:basedOn w:val="Norml"/>
    <w:rsid w:val="00E87194"/>
    <w:pPr>
      <w:pBdr>
        <w:top w:val="single" w:sz="8" w:space="0" w:color="auto"/>
        <w:left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29">
    <w:name w:val="xl129"/>
    <w:basedOn w:val="Norml"/>
    <w:rsid w:val="00E87194"/>
    <w:pPr>
      <w:pBdr>
        <w:top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30">
    <w:name w:val="xl130"/>
    <w:basedOn w:val="Norml"/>
    <w:rsid w:val="00E87194"/>
    <w:pPr>
      <w:pBdr>
        <w:top w:val="single" w:sz="8" w:space="0" w:color="auto"/>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31">
    <w:name w:val="xl131"/>
    <w:basedOn w:val="Norml"/>
    <w:rsid w:val="00E87194"/>
    <w:pPr>
      <w:pBdr>
        <w:top w:val="single" w:sz="8"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32">
    <w:name w:val="xl132"/>
    <w:basedOn w:val="Norml"/>
    <w:rsid w:val="00E87194"/>
    <w:pPr>
      <w:pBdr>
        <w:top w:val="single" w:sz="8" w:space="0" w:color="auto"/>
        <w:left w:val="single" w:sz="4" w:space="0" w:color="auto"/>
        <w:bottom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3">
    <w:name w:val="xl133"/>
    <w:basedOn w:val="Norml"/>
    <w:rsid w:val="00E87194"/>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4">
    <w:name w:val="xl134"/>
    <w:basedOn w:val="Norml"/>
    <w:rsid w:val="00E87194"/>
    <w:pPr>
      <w:pBdr>
        <w:top w:val="single" w:sz="8" w:space="0" w:color="auto"/>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5">
    <w:name w:val="xl135"/>
    <w:basedOn w:val="Norml"/>
    <w:rsid w:val="00E8719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36">
    <w:name w:val="xl136"/>
    <w:basedOn w:val="Norml"/>
    <w:rsid w:val="00E87194"/>
    <w:pPr>
      <w:pBdr>
        <w:top w:val="single" w:sz="4" w:space="0" w:color="auto"/>
        <w:left w:val="single" w:sz="4" w:space="0" w:color="auto"/>
        <w:bottom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7">
    <w:name w:val="xl137"/>
    <w:basedOn w:val="Norml"/>
    <w:rsid w:val="00E87194"/>
    <w:pPr>
      <w:pBdr>
        <w:top w:val="single" w:sz="4" w:space="0" w:color="auto"/>
        <w:left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8">
    <w:name w:val="xl138"/>
    <w:basedOn w:val="Norml"/>
    <w:rsid w:val="00E87194"/>
    <w:pPr>
      <w:pBdr>
        <w:top w:val="single" w:sz="4" w:space="0"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39">
    <w:name w:val="xl139"/>
    <w:basedOn w:val="Norml"/>
    <w:rsid w:val="00E87194"/>
    <w:pP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40">
    <w:name w:val="xl140"/>
    <w:basedOn w:val="Norml"/>
    <w:rsid w:val="00E87194"/>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rFonts w:ascii="Times New Roman" w:eastAsia="Times New Roman" w:hAnsi="Times New Roman"/>
      <w:b w:val="0"/>
      <w:bCs w:val="0"/>
      <w:color w:val="auto"/>
      <w:sz w:val="14"/>
      <w:szCs w:val="14"/>
    </w:rPr>
  </w:style>
  <w:style w:type="paragraph" w:customStyle="1" w:styleId="xl141">
    <w:name w:val="xl141"/>
    <w:basedOn w:val="Norml"/>
    <w:rsid w:val="00E87194"/>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center"/>
    </w:pPr>
    <w:rPr>
      <w:rFonts w:ascii="Times New Roman" w:eastAsia="Times New Roman" w:hAnsi="Times New Roman"/>
      <w:b w:val="0"/>
      <w:bCs w:val="0"/>
      <w:color w:val="auto"/>
      <w:sz w:val="14"/>
      <w:szCs w:val="14"/>
    </w:rPr>
  </w:style>
  <w:style w:type="paragraph" w:customStyle="1" w:styleId="xl142">
    <w:name w:val="xl142"/>
    <w:basedOn w:val="Norml"/>
    <w:rsid w:val="00E87194"/>
    <w:pPr>
      <w:pBdr>
        <w:left w:val="single" w:sz="8"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43">
    <w:name w:val="xl143"/>
    <w:basedOn w:val="Norml"/>
    <w:rsid w:val="00E87194"/>
    <w:pPr>
      <w:pBdr>
        <w:top w:val="single" w:sz="4" w:space="0" w:color="auto"/>
        <w:left w:val="single" w:sz="4" w:space="31" w:color="auto"/>
        <w:right w:val="single" w:sz="4" w:space="0" w:color="auto"/>
      </w:pBdr>
      <w:spacing w:before="100" w:beforeAutospacing="1" w:after="100" w:afterAutospacing="1"/>
      <w:ind w:firstLineChars="600" w:firstLine="600"/>
      <w:textAlignment w:val="center"/>
    </w:pPr>
    <w:rPr>
      <w:rFonts w:ascii="Times New Roman" w:eastAsia="Times New Roman" w:hAnsi="Times New Roman"/>
      <w:b w:val="0"/>
      <w:bCs w:val="0"/>
      <w:color w:val="auto"/>
      <w:sz w:val="14"/>
      <w:szCs w:val="14"/>
    </w:rPr>
  </w:style>
  <w:style w:type="paragraph" w:customStyle="1" w:styleId="xl144">
    <w:name w:val="xl144"/>
    <w:basedOn w:val="Norml"/>
    <w:rsid w:val="00E87194"/>
    <w:pPr>
      <w:pBdr>
        <w:top w:val="single" w:sz="4" w:space="0" w:color="auto"/>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45">
    <w:name w:val="xl145"/>
    <w:basedOn w:val="Norml"/>
    <w:rsid w:val="00E87194"/>
    <w:pPr>
      <w:pBdr>
        <w:top w:val="single" w:sz="4" w:space="0" w:color="auto"/>
        <w:left w:val="single" w:sz="4" w:space="31" w:color="auto"/>
        <w:bottom w:val="single" w:sz="8" w:space="0" w:color="auto"/>
        <w:right w:val="single" w:sz="4" w:space="0" w:color="auto"/>
      </w:pBdr>
      <w:spacing w:before="100" w:beforeAutospacing="1" w:after="100" w:afterAutospacing="1"/>
      <w:ind w:firstLineChars="600" w:firstLine="600"/>
      <w:textAlignment w:val="center"/>
    </w:pPr>
    <w:rPr>
      <w:rFonts w:ascii="Times New Roman" w:eastAsia="Times New Roman" w:hAnsi="Times New Roman"/>
      <w:b w:val="0"/>
      <w:bCs w:val="0"/>
      <w:color w:val="auto"/>
      <w:sz w:val="14"/>
      <w:szCs w:val="14"/>
    </w:rPr>
  </w:style>
  <w:style w:type="paragraph" w:customStyle="1" w:styleId="xl146">
    <w:name w:val="xl146"/>
    <w:basedOn w:val="Norml"/>
    <w:rsid w:val="00E87194"/>
    <w:pPr>
      <w:pBdr>
        <w:top w:val="single" w:sz="4" w:space="0" w:color="auto"/>
        <w:left w:val="single" w:sz="4" w:space="0" w:color="auto"/>
        <w:bottom w:val="single" w:sz="8"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47">
    <w:name w:val="xl147"/>
    <w:basedOn w:val="Norml"/>
    <w:rsid w:val="00E87194"/>
    <w:pPr>
      <w:pBdr>
        <w:top w:val="single" w:sz="4"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48">
    <w:name w:val="xl148"/>
    <w:basedOn w:val="Norml"/>
    <w:rsid w:val="00E87194"/>
    <w:pPr>
      <w:pBdr>
        <w:top w:val="single" w:sz="4"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49">
    <w:name w:val="xl149"/>
    <w:basedOn w:val="Norml"/>
    <w:rsid w:val="00E8719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50">
    <w:name w:val="xl150"/>
    <w:basedOn w:val="Norml"/>
    <w:rsid w:val="00E87194"/>
    <w:pPr>
      <w:pBdr>
        <w:top w:val="single" w:sz="8" w:space="0" w:color="auto"/>
        <w:left w:val="single" w:sz="4" w:space="0" w:color="auto"/>
        <w:bottom w:val="single" w:sz="8"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51">
    <w:name w:val="xl151"/>
    <w:basedOn w:val="Norml"/>
    <w:rsid w:val="00E87194"/>
    <w:pPr>
      <w:pBdr>
        <w:left w:val="single" w:sz="4" w:space="0" w:color="auto"/>
        <w:bottom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52">
    <w:name w:val="xl152"/>
    <w:basedOn w:val="Norml"/>
    <w:rsid w:val="00E87194"/>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53">
    <w:name w:val="xl153"/>
    <w:basedOn w:val="Norml"/>
    <w:rsid w:val="00E87194"/>
    <w:pPr>
      <w:pBdr>
        <w:top w:val="single" w:sz="4" w:space="0" w:color="auto"/>
        <w:bottom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54">
    <w:name w:val="xl154"/>
    <w:basedOn w:val="Norml"/>
    <w:rsid w:val="00E8719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55">
    <w:name w:val="xl155"/>
    <w:basedOn w:val="Norml"/>
    <w:rsid w:val="00E87194"/>
    <w:pPr>
      <w:pBdr>
        <w:left w:val="single" w:sz="4" w:space="31" w:color="auto"/>
        <w:bottom w:val="single" w:sz="4" w:space="0" w:color="auto"/>
        <w:right w:val="single" w:sz="4" w:space="0" w:color="auto"/>
      </w:pBdr>
      <w:spacing w:before="100" w:beforeAutospacing="1" w:after="100" w:afterAutospacing="1"/>
      <w:ind w:firstLineChars="600" w:firstLine="600"/>
      <w:textAlignment w:val="center"/>
    </w:pPr>
    <w:rPr>
      <w:rFonts w:ascii="Times New Roman" w:eastAsia="Times New Roman" w:hAnsi="Times New Roman"/>
      <w:b w:val="0"/>
      <w:bCs w:val="0"/>
      <w:color w:val="auto"/>
      <w:sz w:val="14"/>
      <w:szCs w:val="14"/>
    </w:rPr>
  </w:style>
  <w:style w:type="paragraph" w:customStyle="1" w:styleId="xl156">
    <w:name w:val="xl156"/>
    <w:basedOn w:val="Norml"/>
    <w:rsid w:val="00E87194"/>
    <w:pPr>
      <w:pBdr>
        <w:top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57">
    <w:name w:val="xl157"/>
    <w:basedOn w:val="Norml"/>
    <w:rsid w:val="00E87194"/>
    <w:pPr>
      <w:pBdr>
        <w:top w:val="single" w:sz="8" w:space="0" w:color="auto"/>
        <w:left w:val="single" w:sz="4"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58">
    <w:name w:val="xl158"/>
    <w:basedOn w:val="Norml"/>
    <w:rsid w:val="00E87194"/>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59">
    <w:name w:val="xl159"/>
    <w:basedOn w:val="Norml"/>
    <w:rsid w:val="00E87194"/>
    <w:pPr>
      <w:pBdr>
        <w:top w:val="single" w:sz="8" w:space="0" w:color="auto"/>
        <w:left w:val="single" w:sz="4"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60">
    <w:name w:val="xl160"/>
    <w:basedOn w:val="Norml"/>
    <w:rsid w:val="00E87194"/>
    <w:pPr>
      <w:pBdr>
        <w:top w:val="single" w:sz="8" w:space="0" w:color="auto"/>
        <w:left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1">
    <w:name w:val="xl161"/>
    <w:basedOn w:val="Norml"/>
    <w:rsid w:val="00E87194"/>
    <w:pPr>
      <w:pBdr>
        <w:top w:val="single" w:sz="8"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2">
    <w:name w:val="xl162"/>
    <w:basedOn w:val="Norml"/>
    <w:rsid w:val="00E87194"/>
    <w:pPr>
      <w:pBdr>
        <w:top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63">
    <w:name w:val="xl163"/>
    <w:basedOn w:val="Norml"/>
    <w:rsid w:val="00E87194"/>
    <w:pPr>
      <w:pBdr>
        <w:left w:val="single" w:sz="4"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64">
    <w:name w:val="xl164"/>
    <w:basedOn w:val="Norml"/>
    <w:rsid w:val="00E87194"/>
    <w:pPr>
      <w:pBdr>
        <w:top w:val="single" w:sz="8" w:space="0" w:color="auto"/>
        <w:left w:val="single" w:sz="4" w:space="0" w:color="auto"/>
        <w:bottom w:val="single" w:sz="8"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5">
    <w:name w:val="xl165"/>
    <w:basedOn w:val="Norml"/>
    <w:rsid w:val="00E87194"/>
    <w:pPr>
      <w:pBdr>
        <w:top w:val="single" w:sz="8" w:space="0" w:color="auto"/>
        <w:left w:val="single" w:sz="4" w:space="0" w:color="auto"/>
        <w:bottom w:val="single" w:sz="8"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6">
    <w:name w:val="xl166"/>
    <w:basedOn w:val="Norml"/>
    <w:rsid w:val="00E87194"/>
    <w:pPr>
      <w:pBdr>
        <w:top w:val="single" w:sz="8"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7">
    <w:name w:val="xl167"/>
    <w:basedOn w:val="Norml"/>
    <w:rsid w:val="00E87194"/>
    <w:pPr>
      <w:pBdr>
        <w:top w:val="single" w:sz="8"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8">
    <w:name w:val="xl168"/>
    <w:basedOn w:val="Norml"/>
    <w:rsid w:val="00E87194"/>
    <w:pPr>
      <w:pBdr>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69">
    <w:name w:val="xl169"/>
    <w:basedOn w:val="Norml"/>
    <w:rsid w:val="00E87194"/>
    <w:pPr>
      <w:pBdr>
        <w:left w:val="single" w:sz="4"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70">
    <w:name w:val="xl170"/>
    <w:basedOn w:val="Norml"/>
    <w:rsid w:val="00E87194"/>
    <w:pPr>
      <w:spacing w:before="100" w:beforeAutospacing="1" w:after="100" w:afterAutospacing="1"/>
      <w:jc w:val="center"/>
      <w:textAlignment w:val="center"/>
    </w:pPr>
    <w:rPr>
      <w:rFonts w:ascii="Times New Roman" w:eastAsia="Times New Roman" w:hAnsi="Times New Roman"/>
      <w:color w:val="auto"/>
      <w:sz w:val="16"/>
      <w:szCs w:val="16"/>
    </w:rPr>
  </w:style>
  <w:style w:type="paragraph" w:customStyle="1" w:styleId="xl171">
    <w:name w:val="xl171"/>
    <w:basedOn w:val="Norml"/>
    <w:rsid w:val="00E87194"/>
    <w:pPr>
      <w:pBdr>
        <w:bottom w:val="single" w:sz="8" w:space="0" w:color="auto"/>
      </w:pBdr>
      <w:spacing w:before="100" w:beforeAutospacing="1" w:after="100" w:afterAutospacing="1"/>
    </w:pPr>
    <w:rPr>
      <w:rFonts w:ascii="Times New Roman" w:eastAsia="Times New Roman" w:hAnsi="Times New Roman"/>
      <w:i/>
      <w:iCs/>
      <w:color w:val="auto"/>
      <w:sz w:val="18"/>
      <w:szCs w:val="18"/>
    </w:rPr>
  </w:style>
  <w:style w:type="paragraph" w:customStyle="1" w:styleId="xl172">
    <w:name w:val="xl172"/>
    <w:basedOn w:val="Norml"/>
    <w:rsid w:val="00E87194"/>
    <w:pPr>
      <w:spacing w:before="100" w:beforeAutospacing="1" w:after="100" w:afterAutospacing="1"/>
      <w:jc w:val="right"/>
    </w:pPr>
    <w:rPr>
      <w:rFonts w:ascii="Times New Roman" w:eastAsia="Times New Roman" w:hAnsi="Times New Roman"/>
      <w:i/>
      <w:iCs/>
      <w:color w:val="auto"/>
      <w:sz w:val="20"/>
      <w:szCs w:val="20"/>
    </w:rPr>
  </w:style>
  <w:style w:type="character" w:customStyle="1" w:styleId="apple-converted-space">
    <w:name w:val="apple-converted-space"/>
    <w:rsid w:val="00E87194"/>
  </w:style>
  <w:style w:type="paragraph" w:customStyle="1" w:styleId="Default">
    <w:name w:val="Default"/>
    <w:rsid w:val="00E87194"/>
    <w:pPr>
      <w:autoSpaceDE w:val="0"/>
      <w:autoSpaceDN w:val="0"/>
      <w:adjustRightInd w:val="0"/>
    </w:pPr>
    <w:rPr>
      <w:rFonts w:ascii="Times New Roman" w:hAnsi="Times New Roman"/>
      <w:color w:val="000000"/>
      <w:sz w:val="24"/>
      <w:szCs w:val="24"/>
      <w:lang w:eastAsia="hu-HU"/>
    </w:rPr>
  </w:style>
  <w:style w:type="numbering" w:customStyle="1" w:styleId="Nemlista2">
    <w:name w:val="Nem lista2"/>
    <w:next w:val="Nemlista"/>
    <w:uiPriority w:val="99"/>
    <w:semiHidden/>
    <w:unhideWhenUsed/>
    <w:rsid w:val="00E87194"/>
  </w:style>
  <w:style w:type="numbering" w:customStyle="1" w:styleId="Nemlista3">
    <w:name w:val="Nem lista3"/>
    <w:next w:val="Nemlista"/>
    <w:uiPriority w:val="99"/>
    <w:semiHidden/>
    <w:unhideWhenUsed/>
    <w:rsid w:val="00E87194"/>
  </w:style>
  <w:style w:type="numbering" w:customStyle="1" w:styleId="Nemlista4">
    <w:name w:val="Nem lista4"/>
    <w:next w:val="Nemlista"/>
    <w:uiPriority w:val="99"/>
    <w:semiHidden/>
    <w:unhideWhenUsed/>
    <w:rsid w:val="00E87194"/>
  </w:style>
  <w:style w:type="numbering" w:customStyle="1" w:styleId="Nemlista12">
    <w:name w:val="Nem lista12"/>
    <w:next w:val="Nemlista"/>
    <w:uiPriority w:val="99"/>
    <w:semiHidden/>
    <w:unhideWhenUsed/>
    <w:rsid w:val="00E87194"/>
  </w:style>
  <w:style w:type="numbering" w:customStyle="1" w:styleId="Nemlista111111">
    <w:name w:val="Nem lista111111"/>
    <w:next w:val="Nemlista"/>
    <w:semiHidden/>
    <w:rsid w:val="00E87194"/>
  </w:style>
  <w:style w:type="paragraph" w:styleId="Szvegtrzsbehzssal">
    <w:name w:val="Body Text Indent"/>
    <w:basedOn w:val="Norml"/>
    <w:link w:val="SzvegtrzsbehzssalChar"/>
    <w:rsid w:val="00E87194"/>
    <w:pPr>
      <w:spacing w:after="120"/>
      <w:ind w:left="283"/>
    </w:pPr>
    <w:rPr>
      <w:rFonts w:ascii="Times New Roman" w:eastAsia="Times New Roman" w:hAnsi="Times New Roman"/>
      <w:b w:val="0"/>
      <w:bCs w:val="0"/>
      <w:color w:val="auto"/>
      <w:sz w:val="24"/>
    </w:rPr>
  </w:style>
  <w:style w:type="character" w:customStyle="1" w:styleId="SzvegtrzsbehzssalChar">
    <w:name w:val="Szövegtörzs behúzással Char"/>
    <w:basedOn w:val="Bekezdsalapbettpusa"/>
    <w:link w:val="Szvegtrzsbehzssal"/>
    <w:rsid w:val="00E87194"/>
    <w:rPr>
      <w:rFonts w:ascii="Times New Roman" w:eastAsia="Times New Roman" w:hAnsi="Times New Roman"/>
      <w:sz w:val="24"/>
      <w:szCs w:val="24"/>
      <w:lang w:eastAsia="hu-HU"/>
    </w:rPr>
  </w:style>
  <w:style w:type="paragraph" w:customStyle="1" w:styleId="Norml0">
    <w:name w:val="Norml"/>
    <w:rsid w:val="00E87194"/>
    <w:pPr>
      <w:suppressAutoHyphens/>
      <w:overflowPunct w:val="0"/>
      <w:autoSpaceDE w:val="0"/>
      <w:autoSpaceDN w:val="0"/>
      <w:adjustRightInd w:val="0"/>
      <w:textAlignment w:val="baseline"/>
    </w:pPr>
    <w:rPr>
      <w:rFonts w:ascii="MS Sans Serif" w:eastAsia="Times New Roman" w:hAnsi="MS Sans Serif"/>
      <w:lang w:eastAsia="hu-HU"/>
    </w:rPr>
  </w:style>
  <w:style w:type="paragraph" w:styleId="Szvegtrzs">
    <w:name w:val="Body Text"/>
    <w:basedOn w:val="Norml"/>
    <w:link w:val="SzvegtrzsChar"/>
    <w:rsid w:val="00E87194"/>
    <w:pPr>
      <w:spacing w:after="120"/>
    </w:pPr>
    <w:rPr>
      <w:rFonts w:ascii="Times New Roman" w:eastAsia="Times New Roman" w:hAnsi="Times New Roman"/>
      <w:b w:val="0"/>
      <w:bCs w:val="0"/>
      <w:color w:val="auto"/>
      <w:sz w:val="24"/>
    </w:rPr>
  </w:style>
  <w:style w:type="character" w:customStyle="1" w:styleId="SzvegtrzsChar">
    <w:name w:val="Szövegtörzs Char"/>
    <w:basedOn w:val="Bekezdsalapbettpusa"/>
    <w:link w:val="Szvegtrzs"/>
    <w:rsid w:val="00E87194"/>
    <w:rPr>
      <w:rFonts w:ascii="Times New Roman" w:eastAsia="Times New Roman" w:hAnsi="Times New Roman"/>
      <w:sz w:val="24"/>
      <w:szCs w:val="24"/>
      <w:lang w:eastAsia="hu-HU"/>
    </w:rPr>
  </w:style>
  <w:style w:type="paragraph" w:customStyle="1" w:styleId="CharChar">
    <w:name w:val="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styleId="Szvegtrzs3">
    <w:name w:val="Body Text 3"/>
    <w:basedOn w:val="Norml"/>
    <w:link w:val="Szvegtrzs3Char"/>
    <w:rsid w:val="00E87194"/>
    <w:pPr>
      <w:spacing w:after="120"/>
    </w:pPr>
    <w:rPr>
      <w:rFonts w:ascii="Times New Roman" w:eastAsia="Times New Roman" w:hAnsi="Times New Roman"/>
      <w:b w:val="0"/>
      <w:bCs w:val="0"/>
      <w:color w:val="auto"/>
      <w:sz w:val="16"/>
      <w:szCs w:val="16"/>
    </w:rPr>
  </w:style>
  <w:style w:type="character" w:customStyle="1" w:styleId="Szvegtrzs3Char">
    <w:name w:val="Szövegtörzs 3 Char"/>
    <w:basedOn w:val="Bekezdsalapbettpusa"/>
    <w:link w:val="Szvegtrzs3"/>
    <w:rsid w:val="00E87194"/>
    <w:rPr>
      <w:rFonts w:ascii="Times New Roman" w:eastAsia="Times New Roman" w:hAnsi="Times New Roman"/>
      <w:sz w:val="16"/>
      <w:szCs w:val="16"/>
      <w:lang w:eastAsia="hu-HU"/>
    </w:rPr>
  </w:style>
  <w:style w:type="paragraph" w:styleId="Szvegtrzs2">
    <w:name w:val="Body Text 2"/>
    <w:basedOn w:val="Norml"/>
    <w:link w:val="Szvegtrzs2Char"/>
    <w:rsid w:val="00E87194"/>
    <w:pPr>
      <w:spacing w:after="120" w:line="480" w:lineRule="auto"/>
    </w:pPr>
    <w:rPr>
      <w:rFonts w:ascii="Times New Roman" w:eastAsia="Times New Roman" w:hAnsi="Times New Roman"/>
      <w:b w:val="0"/>
      <w:bCs w:val="0"/>
      <w:color w:val="auto"/>
      <w:sz w:val="20"/>
      <w:szCs w:val="20"/>
    </w:rPr>
  </w:style>
  <w:style w:type="character" w:customStyle="1" w:styleId="Szvegtrzs2Char">
    <w:name w:val="Szövegtörzs 2 Char"/>
    <w:basedOn w:val="Bekezdsalapbettpusa"/>
    <w:link w:val="Szvegtrzs2"/>
    <w:rsid w:val="00E87194"/>
    <w:rPr>
      <w:rFonts w:ascii="Times New Roman" w:eastAsia="Times New Roman" w:hAnsi="Times New Roman"/>
      <w:lang w:eastAsia="hu-HU"/>
    </w:rPr>
  </w:style>
  <w:style w:type="paragraph" w:customStyle="1" w:styleId="CharCharCharCharCharCharCharChar">
    <w:name w:val="Char Char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styleId="Alcm">
    <w:name w:val="Subtitle"/>
    <w:basedOn w:val="Norml"/>
    <w:link w:val="AlcmChar"/>
    <w:qFormat/>
    <w:rsid w:val="00E87194"/>
    <w:pPr>
      <w:spacing w:after="60"/>
      <w:jc w:val="center"/>
      <w:outlineLvl w:val="1"/>
    </w:pPr>
    <w:rPr>
      <w:rFonts w:ascii="Arial" w:eastAsia="Times New Roman" w:hAnsi="Arial"/>
      <w:b w:val="0"/>
      <w:bCs w:val="0"/>
      <w:color w:val="auto"/>
      <w:sz w:val="24"/>
    </w:rPr>
  </w:style>
  <w:style w:type="character" w:customStyle="1" w:styleId="AlcmChar">
    <w:name w:val="Alcím Char"/>
    <w:basedOn w:val="Bekezdsalapbettpusa"/>
    <w:link w:val="Alcm"/>
    <w:rsid w:val="00E87194"/>
    <w:rPr>
      <w:rFonts w:ascii="Arial" w:eastAsia="Times New Roman" w:hAnsi="Arial"/>
      <w:sz w:val="24"/>
      <w:szCs w:val="24"/>
      <w:lang w:eastAsia="hu-HU"/>
    </w:rPr>
  </w:style>
  <w:style w:type="paragraph" w:customStyle="1" w:styleId="Szvegtrzs21">
    <w:name w:val="Szövegtörzs 21"/>
    <w:basedOn w:val="Norml"/>
    <w:rsid w:val="00E87194"/>
    <w:pPr>
      <w:widowControl w:val="0"/>
      <w:suppressAutoHyphens/>
      <w:jc w:val="both"/>
    </w:pPr>
    <w:rPr>
      <w:rFonts w:ascii="Times New Roman" w:eastAsia="Times New Roman" w:hAnsi="Times New Roman"/>
      <w:b w:val="0"/>
      <w:bCs w:val="0"/>
      <w:color w:val="auto"/>
      <w:sz w:val="24"/>
      <w:szCs w:val="20"/>
    </w:rPr>
  </w:style>
  <w:style w:type="paragraph" w:customStyle="1" w:styleId="CharCharChar">
    <w:name w:val="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1CharCharCharCharCharCharCharCharCharCharCharCharCharCharCharCharCharChar">
    <w:name w:val="Char Char Char Char Char1 Char Char Char Char Char Char Char Char Char Char Char Char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Char">
    <w:name w:val="Char Char Char Char Char Char"/>
    <w:basedOn w:val="Norml"/>
    <w:rsid w:val="00E87194"/>
    <w:pPr>
      <w:widowControl w:val="0"/>
      <w:adjustRightInd w:val="0"/>
      <w:spacing w:after="160" w:line="240" w:lineRule="exact"/>
      <w:jc w:val="both"/>
      <w:textAlignment w:val="baseline"/>
    </w:pPr>
    <w:rPr>
      <w:rFonts w:ascii="Verdana" w:eastAsia="Times New Roman" w:hAnsi="Verdana"/>
      <w:b w:val="0"/>
      <w:bCs w:val="0"/>
      <w:color w:val="auto"/>
      <w:sz w:val="20"/>
      <w:szCs w:val="20"/>
      <w:lang w:val="en-US" w:eastAsia="en-US"/>
    </w:rPr>
  </w:style>
  <w:style w:type="paragraph" w:customStyle="1" w:styleId="CharChar1CharCharChar">
    <w:name w:val="Char Char1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customStyle="1" w:styleId="CharCharChar1CharCharCharCharChar">
    <w:name w:val="Char Char Char1 Char Char Char Char Char"/>
    <w:basedOn w:val="Norml"/>
    <w:rsid w:val="00E87194"/>
    <w:pPr>
      <w:widowControl w:val="0"/>
      <w:adjustRightInd w:val="0"/>
      <w:spacing w:after="160" w:line="240" w:lineRule="exact"/>
      <w:jc w:val="both"/>
      <w:textAlignment w:val="baseline"/>
    </w:pPr>
    <w:rPr>
      <w:rFonts w:ascii="Verdana" w:eastAsia="Times New Roman" w:hAnsi="Verdana"/>
      <w:b w:val="0"/>
      <w:bCs w:val="0"/>
      <w:color w:val="auto"/>
      <w:sz w:val="20"/>
      <w:szCs w:val="20"/>
      <w:lang w:val="en-US" w:eastAsia="en-US"/>
    </w:rPr>
  </w:style>
  <w:style w:type="numbering" w:customStyle="1" w:styleId="Nemlista21">
    <w:name w:val="Nem lista21"/>
    <w:next w:val="Nemlista"/>
    <w:uiPriority w:val="99"/>
    <w:semiHidden/>
    <w:unhideWhenUsed/>
    <w:rsid w:val="00E87194"/>
  </w:style>
  <w:style w:type="numbering" w:customStyle="1" w:styleId="Nemlista1111111">
    <w:name w:val="Nem lista1111111"/>
    <w:next w:val="Nemlista"/>
    <w:semiHidden/>
    <w:unhideWhenUsed/>
    <w:rsid w:val="00E87194"/>
  </w:style>
  <w:style w:type="paragraph" w:customStyle="1" w:styleId="CharChar3Char">
    <w:name w:val="Char Char3 Char"/>
    <w:basedOn w:val="Norml"/>
    <w:rsid w:val="00E87194"/>
    <w:pPr>
      <w:widowControl w:val="0"/>
      <w:adjustRightInd w:val="0"/>
      <w:spacing w:after="160" w:line="240" w:lineRule="exact"/>
      <w:jc w:val="both"/>
      <w:textAlignment w:val="baseline"/>
    </w:pPr>
    <w:rPr>
      <w:rFonts w:ascii="Verdana" w:eastAsia="Times New Roman" w:hAnsi="Verdana"/>
      <w:b w:val="0"/>
      <w:bCs w:val="0"/>
      <w:color w:val="auto"/>
      <w:sz w:val="20"/>
      <w:szCs w:val="20"/>
      <w:lang w:val="en-US" w:eastAsia="en-US"/>
    </w:rPr>
  </w:style>
  <w:style w:type="paragraph" w:customStyle="1" w:styleId="CharCharCharCharCharCharCharCharChar">
    <w:name w:val="Char Char Char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customStyle="1" w:styleId="CharChar1CharCharCharCharCharChar">
    <w:name w:val="Char Char1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styleId="Felsorols">
    <w:name w:val="List Bullet"/>
    <w:basedOn w:val="Norml"/>
    <w:autoRedefine/>
    <w:rsid w:val="00E87194"/>
    <w:pPr>
      <w:numPr>
        <w:numId w:val="11"/>
      </w:numPr>
      <w:tabs>
        <w:tab w:val="clear" w:pos="360"/>
        <w:tab w:val="left" w:pos="1440"/>
      </w:tabs>
      <w:overflowPunct w:val="0"/>
      <w:autoSpaceDE w:val="0"/>
      <w:autoSpaceDN w:val="0"/>
      <w:adjustRightInd w:val="0"/>
      <w:ind w:firstLine="0"/>
      <w:jc w:val="both"/>
    </w:pPr>
    <w:rPr>
      <w:rFonts w:ascii="Times New Roman" w:eastAsia="Times New Roman" w:hAnsi="Times New Roman"/>
      <w:b w:val="0"/>
      <w:bCs w:val="0"/>
      <w:color w:val="auto"/>
      <w:sz w:val="20"/>
      <w:szCs w:val="20"/>
    </w:rPr>
  </w:style>
  <w:style w:type="table" w:customStyle="1" w:styleId="Rcsostblzat1">
    <w:name w:val="Rácsos táblázat1"/>
    <w:basedOn w:val="Normltblzat"/>
    <w:next w:val="Rcsostblzat"/>
    <w:rsid w:val="00E87194"/>
    <w:pPr>
      <w:overflowPunct w:val="0"/>
      <w:autoSpaceDE w:val="0"/>
      <w:autoSpaceDN w:val="0"/>
      <w:adjustRightInd w:val="0"/>
    </w:pPr>
    <w:rPr>
      <w:rFonts w:ascii="Times New Roman" w:eastAsia="Times New Roman" w:hAnsi="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l"/>
    <w:rsid w:val="00E87194"/>
    <w:pPr>
      <w:widowControl w:val="0"/>
      <w:adjustRightInd w:val="0"/>
      <w:spacing w:after="160" w:line="240" w:lineRule="exact"/>
      <w:jc w:val="both"/>
      <w:textAlignment w:val="baseline"/>
    </w:pPr>
    <w:rPr>
      <w:rFonts w:ascii="Verdana" w:eastAsia="Times New Roman" w:hAnsi="Verdana"/>
      <w:b w:val="0"/>
      <w:bCs w:val="0"/>
      <w:color w:val="auto"/>
      <w:sz w:val="20"/>
      <w:szCs w:val="20"/>
      <w:lang w:val="en-US" w:eastAsia="en-US"/>
    </w:rPr>
  </w:style>
  <w:style w:type="paragraph" w:customStyle="1" w:styleId="CharChar2">
    <w:name w:val="Char Char2"/>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CharCharCharCharCharCharCharCharCharCharCharChar">
    <w:name w:val="Char Char Char Char Char Char Char Char Char Char Char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1CharCharCharCharCharCharCharCharCharCharCharChar">
    <w:name w:val="Char Char Char Char Char1 Char Char Char Char Char Char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styleId="Szvegtrzsbehzssal2">
    <w:name w:val="Body Text Indent 2"/>
    <w:basedOn w:val="Norml"/>
    <w:link w:val="Szvegtrzsbehzssal2Char"/>
    <w:rsid w:val="00E87194"/>
    <w:pPr>
      <w:spacing w:after="120" w:line="480" w:lineRule="auto"/>
      <w:ind w:left="283"/>
    </w:pPr>
    <w:rPr>
      <w:rFonts w:ascii="Times New Roman" w:eastAsia="Times New Roman" w:hAnsi="Times New Roman"/>
      <w:b w:val="0"/>
      <w:bCs w:val="0"/>
      <w:color w:val="auto"/>
      <w:sz w:val="20"/>
      <w:szCs w:val="20"/>
    </w:rPr>
  </w:style>
  <w:style w:type="character" w:customStyle="1" w:styleId="Szvegtrzsbehzssal2Char">
    <w:name w:val="Szövegtörzs behúzással 2 Char"/>
    <w:basedOn w:val="Bekezdsalapbettpusa"/>
    <w:link w:val="Szvegtrzsbehzssal2"/>
    <w:rsid w:val="00E87194"/>
    <w:rPr>
      <w:rFonts w:ascii="Times New Roman" w:eastAsia="Times New Roman" w:hAnsi="Times New Roman"/>
      <w:lang w:eastAsia="hu-HU"/>
    </w:rPr>
  </w:style>
  <w:style w:type="paragraph" w:customStyle="1" w:styleId="CharChar1CharCharCharCharCharCharCharCharChar">
    <w:name w:val="Char Char1 Char Char Char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1CharCharCharCharCharCharCharCharCharCharCharCharCharCharChar">
    <w:name w:val="Char Char Char Char Char1 Char Char Char Char Char Char Char Char Char Char Char Char Char Char Char"/>
    <w:basedOn w:val="Norml"/>
    <w:rsid w:val="00E87194"/>
    <w:pPr>
      <w:spacing w:after="160" w:line="240" w:lineRule="exact"/>
    </w:pPr>
    <w:rPr>
      <w:rFonts w:ascii="Verdana" w:eastAsia="Times New Roman" w:hAnsi="Verdana"/>
      <w:b w:val="0"/>
      <w:bCs w:val="0"/>
      <w:color w:val="auto"/>
      <w:sz w:val="20"/>
      <w:szCs w:val="20"/>
      <w:lang w:val="en-US" w:eastAsia="en-US"/>
    </w:rPr>
  </w:style>
  <w:style w:type="table" w:customStyle="1" w:styleId="Rcsostblzat2">
    <w:name w:val="Rácsos táblázat2"/>
    <w:basedOn w:val="Normltblzat"/>
    <w:next w:val="Rcsostblzat"/>
    <w:uiPriority w:val="59"/>
    <w:rsid w:val="00E871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E871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
    <w:name w:val="Nem lista5"/>
    <w:next w:val="Nemlista"/>
    <w:semiHidden/>
    <w:unhideWhenUsed/>
    <w:rsid w:val="00E87194"/>
  </w:style>
  <w:style w:type="paragraph" w:styleId="Szvegtrzsbehzssal3">
    <w:name w:val="Body Text Indent 3"/>
    <w:basedOn w:val="Norml"/>
    <w:link w:val="Szvegtrzsbehzssal3Char"/>
    <w:rsid w:val="00E87194"/>
    <w:pPr>
      <w:tabs>
        <w:tab w:val="left" w:pos="2195"/>
      </w:tabs>
      <w:ind w:left="2832" w:hanging="2832"/>
    </w:pPr>
    <w:rPr>
      <w:rFonts w:ascii="Times New Roman" w:eastAsia="Times New Roman" w:hAnsi="Times New Roman"/>
      <w:b w:val="0"/>
      <w:bCs w:val="0"/>
      <w:color w:val="auto"/>
      <w:sz w:val="24"/>
      <w:szCs w:val="20"/>
    </w:rPr>
  </w:style>
  <w:style w:type="character" w:customStyle="1" w:styleId="Szvegtrzsbehzssal3Char">
    <w:name w:val="Szövegtörzs behúzással 3 Char"/>
    <w:basedOn w:val="Bekezdsalapbettpusa"/>
    <w:link w:val="Szvegtrzsbehzssal3"/>
    <w:rsid w:val="00E87194"/>
    <w:rPr>
      <w:rFonts w:ascii="Times New Roman" w:eastAsia="Times New Roman" w:hAnsi="Times New Roman"/>
      <w:sz w:val="24"/>
      <w:lang w:eastAsia="hu-HU"/>
    </w:rPr>
  </w:style>
  <w:style w:type="paragraph" w:customStyle="1" w:styleId="Szvegtrzs22">
    <w:name w:val="Szövegtörzs 22"/>
    <w:basedOn w:val="Norml"/>
    <w:rsid w:val="00E87194"/>
    <w:pPr>
      <w:jc w:val="both"/>
    </w:pPr>
    <w:rPr>
      <w:rFonts w:ascii="Times New Roman" w:eastAsia="Times New Roman" w:hAnsi="Times New Roman"/>
      <w:b w:val="0"/>
      <w:bCs w:val="0"/>
      <w:color w:val="auto"/>
      <w:sz w:val="24"/>
      <w:szCs w:val="20"/>
    </w:rPr>
  </w:style>
  <w:style w:type="paragraph" w:styleId="Szvegblokk">
    <w:name w:val="Block Text"/>
    <w:basedOn w:val="Norml"/>
    <w:rsid w:val="00E87194"/>
    <w:pPr>
      <w:numPr>
        <w:ilvl w:val="12"/>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pPr>
    <w:rPr>
      <w:rFonts w:ascii="Times New Roman" w:eastAsia="Times New Roman" w:hAnsi="Times New Roman"/>
      <w:b w:val="0"/>
      <w:bCs w:val="0"/>
      <w:color w:val="auto"/>
      <w:sz w:val="24"/>
      <w:szCs w:val="20"/>
    </w:rPr>
  </w:style>
  <w:style w:type="paragraph" w:customStyle="1" w:styleId="tabl">
    <w:name w:val="tabl"/>
    <w:basedOn w:val="Norml"/>
    <w:rsid w:val="00E87194"/>
    <w:pPr>
      <w:keepLines/>
      <w:widowControl w:val="0"/>
      <w:spacing w:before="24" w:after="24"/>
      <w:jc w:val="both"/>
    </w:pPr>
    <w:rPr>
      <w:rFonts w:ascii="H-Times-Roman" w:eastAsia="Times New Roman" w:hAnsi="H-Times-Roman"/>
      <w:b w:val="0"/>
      <w:bCs w:val="0"/>
      <w:color w:val="auto"/>
      <w:sz w:val="24"/>
      <w:szCs w:val="20"/>
      <w:lang w:val="da-DK"/>
    </w:rPr>
  </w:style>
  <w:style w:type="paragraph" w:customStyle="1" w:styleId="Stlus">
    <w:name w:val="Stílus"/>
    <w:rsid w:val="00E87194"/>
    <w:pPr>
      <w:widowControl w:val="0"/>
      <w:autoSpaceDE w:val="0"/>
      <w:autoSpaceDN w:val="0"/>
      <w:adjustRightInd w:val="0"/>
    </w:pPr>
    <w:rPr>
      <w:rFonts w:ascii="Times New Roman" w:eastAsia="Times New Roman" w:hAnsi="Times New Roman"/>
      <w:sz w:val="24"/>
      <w:szCs w:val="24"/>
      <w:lang w:eastAsia="hu-HU"/>
    </w:rPr>
  </w:style>
  <w:style w:type="paragraph" w:customStyle="1" w:styleId="vonal">
    <w:name w:val="vonal"/>
    <w:uiPriority w:val="99"/>
    <w:rsid w:val="00E87194"/>
    <w:pPr>
      <w:autoSpaceDE w:val="0"/>
      <w:autoSpaceDN w:val="0"/>
      <w:adjustRightInd w:val="0"/>
      <w:jc w:val="center"/>
    </w:pPr>
    <w:rPr>
      <w:rFonts w:ascii="Times New Roman" w:hAnsi="Times New Roman"/>
      <w:sz w:val="24"/>
      <w:szCs w:val="24"/>
    </w:rPr>
  </w:style>
  <w:style w:type="table" w:customStyle="1" w:styleId="Rcsostblzat4">
    <w:name w:val="Rácsos táblázat4"/>
    <w:basedOn w:val="Normltblzat"/>
    <w:next w:val="Rcsostblzat"/>
    <w:uiPriority w:val="59"/>
    <w:rsid w:val="00E871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E87194"/>
    <w:rPr>
      <w:sz w:val="20"/>
      <w:szCs w:val="20"/>
    </w:rPr>
  </w:style>
  <w:style w:type="character" w:customStyle="1" w:styleId="LbjegyzetszvegChar">
    <w:name w:val="Lábjegyzetszöveg Char"/>
    <w:basedOn w:val="Bekezdsalapbettpusa"/>
    <w:link w:val="Lbjegyzetszveg"/>
    <w:uiPriority w:val="99"/>
    <w:semiHidden/>
    <w:rsid w:val="00E87194"/>
    <w:rPr>
      <w:rFonts w:ascii="Garamond" w:hAnsi="Garamond"/>
      <w:b/>
      <w:bCs/>
      <w:color w:val="00000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11213</Words>
  <Characters>77374</Characters>
  <Application>Microsoft Office Word</Application>
  <DocSecurity>0</DocSecurity>
  <Lines>644</Lines>
  <Paragraphs>176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2016-06-06T13:14:00Z</dcterms:created>
  <dcterms:modified xsi:type="dcterms:W3CDTF">2016-06-06T13:17:00Z</dcterms:modified>
</cp:coreProperties>
</file>