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45" w:rsidRPr="00231661" w:rsidRDefault="00217845" w:rsidP="00217845">
      <w:pPr>
        <w:pStyle w:val="Szvegtrzs20"/>
        <w:shd w:val="clear" w:color="auto" w:fill="auto"/>
        <w:spacing w:after="0" w:line="240" w:lineRule="auto"/>
        <w:ind w:firstLine="0"/>
        <w:rPr>
          <w:rFonts w:ascii="Times New Roman félkövér" w:hAnsi="Times New Roman félkövér"/>
          <w:smallCaps/>
          <w:color w:val="000000"/>
          <w:sz w:val="24"/>
          <w:szCs w:val="24"/>
          <w:lang w:eastAsia="hu-HU" w:bidi="hu-HU"/>
        </w:rPr>
      </w:pPr>
      <w:r w:rsidRPr="00231661">
        <w:rPr>
          <w:rFonts w:ascii="Times New Roman félkövér" w:hAnsi="Times New Roman félkövér"/>
          <w:smallCaps/>
          <w:color w:val="000000"/>
          <w:sz w:val="24"/>
          <w:szCs w:val="24"/>
          <w:lang w:eastAsia="hu-HU" w:bidi="hu-HU"/>
        </w:rPr>
        <w:t xml:space="preserve">Tiszagyulaháza Község Önkormányzata </w:t>
      </w:r>
    </w:p>
    <w:p w:rsidR="00217845" w:rsidRPr="00231661" w:rsidRDefault="00217845" w:rsidP="00217845">
      <w:pPr>
        <w:pStyle w:val="Szvegtrzs20"/>
        <w:shd w:val="clear" w:color="auto" w:fill="auto"/>
        <w:spacing w:after="0" w:line="240" w:lineRule="auto"/>
        <w:ind w:firstLine="0"/>
        <w:rPr>
          <w:rFonts w:ascii="Times New Roman félkövér" w:hAnsi="Times New Roman félkövér"/>
          <w:smallCaps/>
          <w:color w:val="000000"/>
          <w:sz w:val="24"/>
          <w:szCs w:val="24"/>
          <w:lang w:eastAsia="hu-HU" w:bidi="hu-HU"/>
        </w:rPr>
      </w:pPr>
      <w:r w:rsidRPr="00231661">
        <w:rPr>
          <w:rFonts w:ascii="Times New Roman félkövér" w:hAnsi="Times New Roman félkövér"/>
          <w:smallCaps/>
          <w:color w:val="000000"/>
          <w:sz w:val="24"/>
          <w:szCs w:val="24"/>
          <w:lang w:eastAsia="hu-HU" w:bidi="hu-HU"/>
        </w:rPr>
        <w:t>Képviselő-testületének</w:t>
      </w:r>
    </w:p>
    <w:p w:rsidR="00217845" w:rsidRPr="00122340" w:rsidRDefault="00231661" w:rsidP="00217845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u w:val="single"/>
          <w:lang w:eastAsia="hu-HU" w:bidi="hu-HU"/>
        </w:rPr>
      </w:pPr>
      <w:bookmarkStart w:id="0" w:name="_Hlk525132000"/>
      <w:r w:rsidRPr="00122340">
        <w:rPr>
          <w:color w:val="000000"/>
          <w:sz w:val="24"/>
          <w:szCs w:val="24"/>
          <w:u w:val="single"/>
          <w:lang w:eastAsia="hu-HU" w:bidi="hu-HU"/>
        </w:rPr>
        <w:t>3</w:t>
      </w:r>
      <w:r w:rsidR="00217845" w:rsidRPr="00122340">
        <w:rPr>
          <w:color w:val="000000"/>
          <w:sz w:val="24"/>
          <w:szCs w:val="24"/>
          <w:u w:val="single"/>
          <w:lang w:eastAsia="hu-HU" w:bidi="hu-HU"/>
        </w:rPr>
        <w:t>/2019. (</w:t>
      </w:r>
      <w:r w:rsidRPr="00122340">
        <w:rPr>
          <w:color w:val="000000"/>
          <w:sz w:val="24"/>
          <w:szCs w:val="24"/>
          <w:u w:val="single"/>
          <w:lang w:eastAsia="hu-HU" w:bidi="hu-HU"/>
        </w:rPr>
        <w:t>II. 1</w:t>
      </w:r>
      <w:r w:rsidR="00F36254" w:rsidRPr="00122340">
        <w:rPr>
          <w:color w:val="000000"/>
          <w:sz w:val="24"/>
          <w:szCs w:val="24"/>
          <w:u w:val="single"/>
          <w:lang w:eastAsia="hu-HU" w:bidi="hu-HU"/>
        </w:rPr>
        <w:t>8</w:t>
      </w:r>
      <w:r w:rsidRPr="00122340">
        <w:rPr>
          <w:color w:val="000000"/>
          <w:sz w:val="24"/>
          <w:szCs w:val="24"/>
          <w:u w:val="single"/>
          <w:lang w:eastAsia="hu-HU" w:bidi="hu-HU"/>
        </w:rPr>
        <w:t>.</w:t>
      </w:r>
      <w:r w:rsidR="00217845" w:rsidRPr="00122340">
        <w:rPr>
          <w:color w:val="000000"/>
          <w:sz w:val="24"/>
          <w:szCs w:val="24"/>
          <w:u w:val="single"/>
          <w:lang w:eastAsia="hu-HU" w:bidi="hu-HU"/>
        </w:rPr>
        <w:t>) önkormányzati rendelet</w:t>
      </w:r>
      <w:bookmarkEnd w:id="0"/>
      <w:r w:rsidR="00217845" w:rsidRPr="00122340">
        <w:rPr>
          <w:color w:val="000000"/>
          <w:sz w:val="24"/>
          <w:szCs w:val="24"/>
          <w:u w:val="single"/>
          <w:lang w:eastAsia="hu-HU" w:bidi="hu-HU"/>
        </w:rPr>
        <w:t xml:space="preserve">e </w:t>
      </w:r>
    </w:p>
    <w:p w:rsidR="00217845" w:rsidRPr="001A0782" w:rsidRDefault="00217845" w:rsidP="00217845">
      <w:pPr>
        <w:pStyle w:val="Szvegtrzs20"/>
        <w:shd w:val="clear" w:color="auto" w:fill="auto"/>
        <w:spacing w:after="0" w:line="240" w:lineRule="auto"/>
        <w:ind w:firstLine="0"/>
        <w:rPr>
          <w:rFonts w:ascii="Garamond" w:hAnsi="Garamond"/>
          <w:color w:val="000000"/>
          <w:sz w:val="24"/>
          <w:szCs w:val="24"/>
          <w:lang w:eastAsia="hu-HU" w:bidi="hu-HU"/>
        </w:rPr>
      </w:pPr>
    </w:p>
    <w:p w:rsidR="0026004D" w:rsidRPr="00217845" w:rsidRDefault="0026004D" w:rsidP="002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78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helyi közművelődési feladatok ellátásáról</w:t>
      </w:r>
      <w:bookmarkStart w:id="1" w:name="_GoBack"/>
      <w:bookmarkEnd w:id="1"/>
    </w:p>
    <w:p w:rsidR="0026004D" w:rsidRPr="0026004D" w:rsidRDefault="00217845" w:rsidP="00231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Tiszagyulaháza </w:t>
      </w:r>
      <w:r w:rsidR="0026004D"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6004D"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a muzeális intézményekről, a nyilvános könyvtári ellátásról és a közművelődésről szóló 1997. évi CXL. törvény 83/A. § (1) bekezdésben kapott felhatalmazás alapján, a Magyarország helyi önkormányzatairól szóló 2011. évi CLXXXIX. törvény 13. § (1) bekezdés 7. pontjában meghatározott feladatkörében eljárva a következőket rendeli el:</w:t>
      </w:r>
    </w:p>
    <w:p w:rsidR="0026004D" w:rsidRPr="0026004D" w:rsidRDefault="0026004D" w:rsidP="0026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="002178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Általános rendelkezések</w:t>
      </w:r>
    </w:p>
    <w:p w:rsidR="0026004D" w:rsidRPr="0026004D" w:rsidRDefault="0026004D" w:rsidP="0026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="003E68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26004D" w:rsidRPr="00E3302D" w:rsidRDefault="0026004D" w:rsidP="00217845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78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célja, hogy </w:t>
      </w:r>
      <w:r w:rsidR="00217845" w:rsidRPr="00217845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</w:t>
      </w:r>
      <w:r w:rsidRPr="002178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háza Község Önkormányzata (a továbbiakban: </w:t>
      </w:r>
      <w:r w:rsidR="00217845" w:rsidRPr="00217845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2178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nkormányzat) </w:t>
      </w:r>
      <w:r w:rsidR="002178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 lakossága és közösségei </w:t>
      </w:r>
      <w:r w:rsidRPr="00217845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művelődési érdekeinek és kulturális szükségleteinek figyelembevételével</w:t>
      </w:r>
      <w:r w:rsidR="0021784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178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helyi lehetőségek, sajátosságok alapján meghatározza az </w:t>
      </w:r>
      <w:r w:rsidR="00217845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2178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 közművelődési </w:t>
      </w:r>
      <w:r w:rsidRPr="00E3302D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feladatait,</w:t>
      </w:r>
      <w:r w:rsidR="00177704" w:rsidRPr="00E330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ellátandó közművelődési alapszolgáltatások körét,</w:t>
      </w:r>
      <w:r w:rsidRPr="00E330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 ellátási formáját, módját és mértékét.</w:t>
      </w:r>
    </w:p>
    <w:p w:rsidR="00177704" w:rsidRPr="00E3302D" w:rsidRDefault="00177704" w:rsidP="00177704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7704" w:rsidRPr="00E3302D" w:rsidRDefault="00177704" w:rsidP="00177704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0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elismeri, hogy Tiszagyulaháza község minden </w:t>
      </w:r>
      <w:proofErr w:type="spellStart"/>
      <w:r w:rsidRPr="00E3302D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polgárának</w:t>
      </w:r>
      <w:proofErr w:type="spellEnd"/>
      <w:r w:rsidRPr="00E330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joga van kulturális örökségünk megismeréséhez és elsajátításához, személyiségének a művelődés általi fejlesztéséhez, valamint a kulturális értékek birtokba vételéhez szükséges esélyegyenlőséghez. Ezek biztosítását az önkormányzat felelősségteljes kötelező feladatának tekinti.</w:t>
      </w:r>
    </w:p>
    <w:p w:rsidR="00217845" w:rsidRPr="00E3302D" w:rsidRDefault="00217845" w:rsidP="00217845">
      <w:pPr>
        <w:pStyle w:val="Listaszerbekezds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7845" w:rsidRPr="00217845" w:rsidRDefault="003E681F" w:rsidP="00217845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0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 művelődést értékhordozó közösségi tevékenységnek </w:t>
      </w:r>
      <w:r w:rsidRPr="003E681F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tekinti, amely a lakosság életminőségét javíthatja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E68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támogatja az önkormányzati közművelődési feladatok megvalósításában résztvevő szervezeteket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3E681F">
        <w:rPr>
          <w:rFonts w:ascii="Times New Roman" w:eastAsia="Times New Roman" w:hAnsi="Times New Roman" w:cs="Times New Roman"/>
          <w:sz w:val="24"/>
          <w:szCs w:val="24"/>
          <w:lang w:eastAsia="hu-HU"/>
        </w:rPr>
        <w:t>színtereket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6004D" w:rsidRPr="0026004D" w:rsidRDefault="0026004D" w:rsidP="0026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2.Az önkormányzat közművelődési alapszolgáltatásai</w:t>
      </w:r>
    </w:p>
    <w:p w:rsidR="0026004D" w:rsidRPr="0026004D" w:rsidRDefault="0026004D" w:rsidP="003E681F">
      <w:pPr>
        <w:spacing w:before="100" w:beforeAutospacing="1" w:after="100" w:afterAutospacing="1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</w:t>
      </w:r>
      <w:r w:rsidR="003E68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26004D" w:rsidRPr="0026004D" w:rsidRDefault="0026004D" w:rsidP="003E681F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3E68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E68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3E681F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 a település minden lakosának biztosítja a kultúrához való hozzáférés jogát és lehetőségét.</w:t>
      </w:r>
    </w:p>
    <w:p w:rsidR="0026004D" w:rsidRPr="0026004D" w:rsidRDefault="0026004D" w:rsidP="003E681F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3E68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3E681F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 adottságain</w:t>
      </w:r>
      <w:r w:rsidR="001777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 </w:t>
      </w:r>
      <w:r w:rsidR="00177704" w:rsidRPr="00E3302D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figyelembevételével biztosítja</w:t>
      </w:r>
      <w:r w:rsidRPr="00E330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művelődő közösségek létrejöttének elősegítése, működésük támogatása, fejlődésük segítése, a közművelődési tevékenységek és a művelődő közösségek számára helyszín biztosítása</w:t>
      </w:r>
      <w:r w:rsidR="003E681F" w:rsidRPr="00E330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4272A" w:rsidRPr="00E330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kötelező </w:t>
      </w:r>
      <w:r w:rsidR="003E681F"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közművelődési alapszolgáltatást</w:t>
      </w:r>
      <w:r w:rsidR="003E681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6004D" w:rsidRPr="0026004D" w:rsidRDefault="0026004D" w:rsidP="00D84C89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="003E68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közművelődési alapszolgáltatás megszervezésének keretében biztosítja:</w:t>
      </w:r>
    </w:p>
    <w:p w:rsidR="0026004D" w:rsidRPr="0026004D" w:rsidRDefault="0026004D" w:rsidP="00746372">
      <w:pPr>
        <w:spacing w:after="0" w:line="240" w:lineRule="auto"/>
        <w:ind w:left="850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="003E68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a művelődő közösségek rendszeres és alkalomszerű művelődési vagy közösségi tevékenysége végzésének helyszínét,</w:t>
      </w:r>
      <w:r w:rsidR="00AE6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</w:p>
    <w:p w:rsidR="0026004D" w:rsidRDefault="0026004D" w:rsidP="00E3302D">
      <w:pPr>
        <w:spacing w:after="0" w:line="240" w:lineRule="auto"/>
        <w:ind w:left="850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5E17E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művelődő közösségek számára </w:t>
      </w:r>
      <w:r w:rsidR="005075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bemutatkozás</w:t>
      </w:r>
      <w:r w:rsidR="005E17E1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lehetőséget</w:t>
      </w:r>
      <w:r w:rsidR="00AE60A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3302D" w:rsidRDefault="00E3302D" w:rsidP="00E3302D">
      <w:pPr>
        <w:spacing w:after="0" w:line="240" w:lineRule="auto"/>
        <w:ind w:left="850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1661" w:rsidRDefault="00231661" w:rsidP="00E3302D">
      <w:pPr>
        <w:spacing w:after="0" w:line="240" w:lineRule="auto"/>
        <w:ind w:left="850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1661" w:rsidRDefault="00231661" w:rsidP="00E3302D">
      <w:pPr>
        <w:spacing w:after="0" w:line="240" w:lineRule="auto"/>
        <w:ind w:left="850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1661" w:rsidRPr="00E3302D" w:rsidRDefault="00231661" w:rsidP="00E3302D">
      <w:pPr>
        <w:spacing w:after="0" w:line="240" w:lineRule="auto"/>
        <w:ind w:left="850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004D" w:rsidRPr="0026004D" w:rsidRDefault="0026004D" w:rsidP="0026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3.§</w:t>
      </w:r>
    </w:p>
    <w:p w:rsidR="0026004D" w:rsidRPr="0026004D" w:rsidRDefault="00AE60AA" w:rsidP="00260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26004D"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a helyi közművelődési tevékenységek keretében az alábbi feladatokat támogatja:</w:t>
      </w:r>
    </w:p>
    <w:p w:rsidR="0026004D" w:rsidRDefault="00D84C89" w:rsidP="00507522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07522">
        <w:rPr>
          <w:rFonts w:ascii="Times New Roman" w:eastAsia="Times New Roman" w:hAnsi="Times New Roman" w:cs="Times New Roman"/>
          <w:sz w:val="24"/>
          <w:szCs w:val="24"/>
          <w:lang w:eastAsia="hu-HU"/>
        </w:rPr>
        <w:t>z egyetemes</w:t>
      </w:r>
      <w:r w:rsidR="007D5778">
        <w:rPr>
          <w:rFonts w:ascii="Times New Roman" w:eastAsia="Times New Roman" w:hAnsi="Times New Roman" w:cs="Times New Roman"/>
          <w:sz w:val="24"/>
          <w:szCs w:val="24"/>
          <w:lang w:eastAsia="hu-HU"/>
        </w:rPr>
        <w:t>, a nemzeti, és a kisebbségi kultúra értékeinek megismertetése, a</w:t>
      </w:r>
      <w:r w:rsidR="0026004D" w:rsidRPr="005075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településen fellelhető </w:t>
      </w:r>
      <w:r w:rsidR="005075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környezeti, szellemi, és művészeti </w:t>
      </w:r>
      <w:r w:rsidR="0026004D" w:rsidRPr="00507522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értékek, hagyományok feltárása, gyűjtése, gondozása,</w:t>
      </w:r>
      <w:r w:rsidR="005075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="0026004D" w:rsidRPr="005075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D5778">
        <w:rPr>
          <w:rFonts w:ascii="Times New Roman" w:eastAsia="Times New Roman" w:hAnsi="Times New Roman" w:cs="Times New Roman"/>
          <w:sz w:val="24"/>
          <w:szCs w:val="24"/>
          <w:lang w:eastAsia="hu-HU"/>
        </w:rPr>
        <w:t>közvetítése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7D5778" w:rsidRDefault="00D84C89" w:rsidP="00507522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D57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művelődési szokások gondozása, gazdagítása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6004D" w:rsidRPr="00AA1D57" w:rsidRDefault="00D84C89" w:rsidP="00E3302D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6004D" w:rsidRPr="005075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szabadidő kulturált eltöltéséhez szükséges feltételek biztosítása, </w:t>
      </w:r>
    </w:p>
    <w:p w:rsidR="0026004D" w:rsidRPr="00507522" w:rsidRDefault="00D84C89" w:rsidP="00507522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6004D" w:rsidRPr="005075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lakosság önkéntes összefogásán alapuló kezdeményezések, civil szerveztek tevékenységének támogatása, a helyi társadalmi csoportok közti kapcsolatrendszer </w:t>
      </w:r>
      <w:r w:rsidR="007D5778" w:rsidRPr="00507522">
        <w:rPr>
          <w:rFonts w:ascii="Times New Roman" w:eastAsia="Times New Roman" w:hAnsi="Times New Roman" w:cs="Times New Roman"/>
          <w:sz w:val="24"/>
          <w:szCs w:val="24"/>
          <w:lang w:eastAsia="hu-HU"/>
        </w:rPr>
        <w:t>kiépítése</w:t>
      </w:r>
      <w:r w:rsidR="0026004D" w:rsidRPr="005075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gondozása, közösségi élet szervezése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6004D" w:rsidRPr="00507522" w:rsidRDefault="00D84C89" w:rsidP="00507522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26004D" w:rsidRPr="00507522">
        <w:rPr>
          <w:rFonts w:ascii="Times New Roman" w:eastAsia="Times New Roman" w:hAnsi="Times New Roman" w:cs="Times New Roman"/>
          <w:sz w:val="24"/>
          <w:szCs w:val="24"/>
          <w:lang w:eastAsia="hu-HU"/>
        </w:rPr>
        <w:t>dősek, hátrányos helyzetben lévő társadalmi csoportok bevonása a kulturális életbe, kapcsolatteremtés, kommunikáció biztosítása, közös programok szervezése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6004D" w:rsidRPr="00507522" w:rsidRDefault="00D84C89" w:rsidP="00507522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6004D" w:rsidRPr="005075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szabadidő kulturális célú eltöltéséhez, a szórakozási, közösségi igényekhez szükséges feltételek biztosítása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és</w:t>
      </w:r>
    </w:p>
    <w:p w:rsidR="0026004D" w:rsidRPr="00507522" w:rsidRDefault="00D84C89" w:rsidP="00507522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D57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</w:t>
      </w:r>
      <w:r w:rsidR="0026004D" w:rsidRPr="00507522">
        <w:rPr>
          <w:rFonts w:ascii="Times New Roman" w:eastAsia="Times New Roman" w:hAnsi="Times New Roman" w:cs="Times New Roman"/>
          <w:sz w:val="24"/>
          <w:szCs w:val="24"/>
          <w:lang w:eastAsia="hu-HU"/>
        </w:rPr>
        <w:t>emzeti, társadalmi, települési ünnepek</w:t>
      </w:r>
      <w:r w:rsidR="007D57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alkalmával</w:t>
      </w:r>
      <w:r w:rsidR="0026004D" w:rsidRPr="005075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rendezvények szervezése, lebonyolítása.</w:t>
      </w:r>
    </w:p>
    <w:p w:rsidR="0026004D" w:rsidRPr="0026004D" w:rsidRDefault="0026004D" w:rsidP="0026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4.§</w:t>
      </w:r>
    </w:p>
    <w:p w:rsidR="0026004D" w:rsidRPr="0026004D" w:rsidRDefault="0026004D" w:rsidP="00E33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7D5778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 közművelődési megállapodást köthet a törvényben, illetve jelen rendeletben meghatározott közművelődési feladatok ellátása céljából, a muzeális intézményekről, a nyilvános könyvtári ellátásról és a közművelődésről szóló 1997. évi CXL. törvény (a továbbiakban: </w:t>
      </w:r>
      <w:r w:rsidR="00621D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közművelődési 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törvény) követelményeinek megfelelő jogi személlyel, természetes személlyel.</w:t>
      </w:r>
    </w:p>
    <w:p w:rsidR="0026004D" w:rsidRPr="0026004D" w:rsidRDefault="0026004D" w:rsidP="0026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3.A közművelődési feladatellátás formája, módja és mértéke</w:t>
      </w:r>
    </w:p>
    <w:p w:rsidR="0026004D" w:rsidRPr="0026004D" w:rsidRDefault="0026004D" w:rsidP="0026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5.§</w:t>
      </w:r>
    </w:p>
    <w:p w:rsidR="0026004D" w:rsidRPr="0026004D" w:rsidRDefault="0026004D" w:rsidP="00E33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D2351D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 </w:t>
      </w:r>
      <w:r w:rsidR="00976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közművelődési </w:t>
      </w:r>
      <w:r w:rsidR="00AA1D57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alapszolgál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tatás</w:t>
      </w:r>
      <w:r w:rsidR="00AA1D57"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1D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általa fenntartott és működtetett </w:t>
      </w:r>
      <w:r w:rsidR="00D2351D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Művelődési Ház és Könyvtár</w:t>
      </w:r>
      <w:r w:rsidR="00AA1D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közösségi színtérrel látja el.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6004D" w:rsidRPr="0026004D" w:rsidRDefault="0026004D" w:rsidP="0026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4.A közművelődési tevékenység irányítása, ellenőrzése, </w:t>
      </w:r>
      <w:r w:rsidR="00E3302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finanszírozása</w:t>
      </w:r>
    </w:p>
    <w:p w:rsidR="0026004D" w:rsidRPr="0026004D" w:rsidRDefault="0026004D" w:rsidP="0026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6.§</w:t>
      </w:r>
    </w:p>
    <w:p w:rsidR="0026004D" w:rsidRPr="0026004D" w:rsidRDefault="0026004D" w:rsidP="00D84C89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D235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72C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közművelődési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és e rendelet által meghatározott közművelődési tevékenységekkel kapcsolatos helyi irányítási, ellenőrzési jogkört a </w:t>
      </w:r>
      <w:r w:rsidR="00D2351D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áza Község Önkormányzat</w:t>
      </w:r>
      <w:r w:rsidR="00D2351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(a továbbiakban: Képviselő-testület) gyakorolja, valamint ellátja a közművelődési </w:t>
      </w:r>
      <w:r w:rsidR="00D2351D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fenntartással és működtetéssel kapcsolatos feladatokat. E körben:</w:t>
      </w:r>
    </w:p>
    <w:p w:rsidR="0026004D" w:rsidRPr="00D2351D" w:rsidRDefault="0026004D" w:rsidP="00D84C89">
      <w:pPr>
        <w:pStyle w:val="Listaszerbekezds"/>
        <w:numPr>
          <w:ilvl w:val="0"/>
          <w:numId w:val="5"/>
        </w:numPr>
        <w:spacing w:after="0" w:line="240" w:lineRule="auto"/>
        <w:ind w:left="850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51D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meghatározza közösségi színtér használati szabályait,</w:t>
      </w:r>
      <w:r w:rsidR="00621D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</w:p>
    <w:p w:rsidR="0026004D" w:rsidRPr="00D2351D" w:rsidRDefault="0026004D" w:rsidP="00D84C89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351D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feladatok ellátásához és a közösségi színtér fenntartásához szükséges, törvény szerinti szervezeti, személyi, szakképzettségi és tárgyi feltételeket.</w:t>
      </w:r>
    </w:p>
    <w:p w:rsidR="0026004D" w:rsidRDefault="0026004D" w:rsidP="008C5198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621D8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F549C" w:rsidRPr="003F549C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 közművelődési feladatait költségvetéséből finanszírozza, amelynek forrásait képezik a saját bevételek, a központi költségvetésből származó támogatások</w:t>
      </w:r>
      <w:r w:rsidR="003F549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3F549C" w:rsidRPr="003F5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pályázati forrásokból származó pénzösszegek.</w:t>
      </w:r>
    </w:p>
    <w:p w:rsidR="0026004D" w:rsidRPr="0026004D" w:rsidRDefault="0026004D" w:rsidP="0026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5.A közművelődésben együttműködő partnerek</w:t>
      </w:r>
    </w:p>
    <w:p w:rsidR="0026004D" w:rsidRPr="0026004D" w:rsidRDefault="0026004D" w:rsidP="0026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7. §</w:t>
      </w:r>
    </w:p>
    <w:p w:rsidR="0026004D" w:rsidRPr="0026004D" w:rsidRDefault="0026004D" w:rsidP="00260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az egyes közművelődési feladatainak ellátása során együttműködik helyi szervezetekkel</w:t>
      </w:r>
      <w:r w:rsidR="00621D81">
        <w:rPr>
          <w:rFonts w:ascii="Times New Roman" w:eastAsia="Times New Roman" w:hAnsi="Times New Roman" w:cs="Times New Roman"/>
          <w:sz w:val="24"/>
          <w:szCs w:val="24"/>
          <w:lang w:eastAsia="hu-HU"/>
        </w:rPr>
        <w:t>, intézményekkel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, magánszemélyekkel, illetve a szomszédos települések intézményeivel, szervezeteivel, így különösen:</w:t>
      </w:r>
    </w:p>
    <w:p w:rsidR="0026004D" w:rsidRPr="00621D81" w:rsidRDefault="00621D81" w:rsidP="00621D81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Római Katolikus Egyházközséggel</w:t>
      </w:r>
      <w:r w:rsidR="0026004D" w:rsidRPr="00621D8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6004D" w:rsidRPr="00621D81" w:rsidRDefault="00906750" w:rsidP="00621D81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Újtikos-Tiszagyulaháza Általános Iskolával,</w:t>
      </w:r>
    </w:p>
    <w:p w:rsidR="0026004D" w:rsidRDefault="00906750" w:rsidP="00621D81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Tiszagyulaházi Aprajafalva Óvodával,</w:t>
      </w:r>
    </w:p>
    <w:p w:rsidR="008F0D07" w:rsidRDefault="008F0D07" w:rsidP="00621D81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Eszterág Néptánc Együttessel,</w:t>
      </w:r>
    </w:p>
    <w:p w:rsidR="00A91E18" w:rsidRPr="00621D81" w:rsidRDefault="00A91E18" w:rsidP="00621D81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A91E18">
        <w:rPr>
          <w:rFonts w:ascii="Times New Roman" w:eastAsia="Times New Roman" w:hAnsi="Times New Roman" w:cs="Times New Roman"/>
          <w:sz w:val="24"/>
          <w:szCs w:val="24"/>
          <w:lang w:eastAsia="hu-HU"/>
        </w:rPr>
        <w:t>„Alapítvány Tiszagyulaházáért” Alapítván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A91E18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al,</w:t>
      </w:r>
    </w:p>
    <w:p w:rsidR="0026004D" w:rsidRPr="00621D81" w:rsidRDefault="00906750" w:rsidP="00621D81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Tiszagyulaházi Polgárőr Egyesülettel, </w:t>
      </w:r>
      <w:r w:rsidR="0023652E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</w:p>
    <w:p w:rsidR="0026004D" w:rsidRPr="00621D81" w:rsidRDefault="00906750" w:rsidP="004F7CDC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6004D" w:rsidRPr="00621D81">
        <w:rPr>
          <w:rFonts w:ascii="Times New Roman" w:eastAsia="Times New Roman" w:hAnsi="Times New Roman" w:cs="Times New Roman"/>
          <w:sz w:val="24"/>
          <w:szCs w:val="24"/>
          <w:lang w:eastAsia="hu-HU"/>
        </w:rPr>
        <w:t>közművelődési feladatokat ellátó országos, megyei és fővárosi szervekkel, szervezetettek, intézményekkel.</w:t>
      </w:r>
    </w:p>
    <w:p w:rsidR="0026004D" w:rsidRPr="0026004D" w:rsidRDefault="0026004D" w:rsidP="0026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6.Záró rendelkezések</w:t>
      </w:r>
    </w:p>
    <w:p w:rsidR="0026004D" w:rsidRPr="0026004D" w:rsidRDefault="0026004D" w:rsidP="0026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8.§</w:t>
      </w:r>
    </w:p>
    <w:p w:rsidR="0026004D" w:rsidRPr="0026004D" w:rsidRDefault="0026004D" w:rsidP="00906750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9067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067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Ez a 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 </w:t>
      </w:r>
      <w:r w:rsidR="009067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kihirdetését követő napon lép hatályba.</w:t>
      </w:r>
    </w:p>
    <w:p w:rsidR="0026004D" w:rsidRPr="0026004D" w:rsidRDefault="0026004D" w:rsidP="00906750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9067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F6503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atályát veszti </w:t>
      </w:r>
      <w:r w:rsidR="0090675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háza Község Önkormányzata Képviselő-testületének a </w:t>
      </w:r>
      <w:r w:rsidR="00906750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közművelődésről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="00906750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/2002. (</w:t>
      </w:r>
      <w:r w:rsidR="00906750">
        <w:rPr>
          <w:rFonts w:ascii="Times New Roman" w:eastAsia="Times New Roman" w:hAnsi="Times New Roman" w:cs="Times New Roman"/>
          <w:sz w:val="24"/>
          <w:szCs w:val="24"/>
          <w:lang w:eastAsia="hu-HU"/>
        </w:rPr>
        <w:t>VII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  <w:r w:rsidR="009067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2FC3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26004D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rendelete.</w:t>
      </w:r>
    </w:p>
    <w:p w:rsidR="007F4750" w:rsidRPr="001A0782" w:rsidRDefault="007F4750" w:rsidP="007F475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Tiszagyulaháza</w:t>
      </w:r>
      <w:r w:rsidRPr="001A0782">
        <w:rPr>
          <w:rFonts w:ascii="Garamond" w:eastAsia="Times New Roman" w:hAnsi="Garamond" w:cs="Times New Roman"/>
          <w:sz w:val="24"/>
          <w:szCs w:val="24"/>
          <w:lang w:eastAsia="hu-HU"/>
        </w:rPr>
        <w:t>, 201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9. február</w:t>
      </w:r>
      <w:r w:rsidR="0023166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12.</w:t>
      </w:r>
    </w:p>
    <w:p w:rsidR="007F4750" w:rsidRDefault="007F4750" w:rsidP="007F4750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1A0782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                    </w:t>
      </w:r>
    </w:p>
    <w:p w:rsidR="007F4750" w:rsidRPr="001A0782" w:rsidRDefault="007F4750" w:rsidP="007F4750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:rsidR="007F4750" w:rsidRPr="001A0782" w:rsidRDefault="007F4750" w:rsidP="007F4750">
      <w:pPr>
        <w:spacing w:after="0" w:line="240" w:lineRule="auto"/>
        <w:ind w:left="708"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 </w:t>
      </w:r>
      <w:r w:rsidRPr="001A0782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M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ikó Zoltán    </w:t>
      </w:r>
      <w:r w:rsidRPr="001A0782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                                                              Dr. Kiss Imre</w:t>
      </w:r>
    </w:p>
    <w:p w:rsidR="007F4750" w:rsidRPr="001A0782" w:rsidRDefault="007F4750" w:rsidP="007F4750">
      <w:pPr>
        <w:spacing w:after="0" w:line="240" w:lineRule="auto"/>
        <w:rPr>
          <w:rFonts w:ascii="Garamond" w:hAnsi="Garamond" w:cs="Times New Roman"/>
        </w:rPr>
      </w:pPr>
      <w:r w:rsidRPr="001A0782">
        <w:rPr>
          <w:rFonts w:ascii="Garamond" w:eastAsia="Times New Roman" w:hAnsi="Garamond" w:cs="Times New Roman"/>
          <w:sz w:val="24"/>
          <w:szCs w:val="24"/>
          <w:lang w:eastAsia="hu-HU"/>
        </w:rPr>
        <w:t>                          polgármester                                                                          jegyző</w:t>
      </w:r>
    </w:p>
    <w:p w:rsidR="0026004D" w:rsidRDefault="0026004D" w:rsidP="002600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45A1" w:rsidRDefault="00AC45A1" w:rsidP="002600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45A1" w:rsidRDefault="00AC45A1" w:rsidP="002600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45A1" w:rsidRPr="00AC45A1" w:rsidRDefault="00AC45A1" w:rsidP="00AC45A1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4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kihirdetése megtörtént.</w:t>
      </w:r>
    </w:p>
    <w:p w:rsidR="00AC45A1" w:rsidRPr="00AC45A1" w:rsidRDefault="00AC45A1" w:rsidP="00AC45A1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45A1" w:rsidRPr="00AC45A1" w:rsidRDefault="00AC45A1" w:rsidP="00AC45A1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45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Tiszagyulaháza, 2019. február 18.</w:t>
      </w:r>
    </w:p>
    <w:p w:rsidR="00AC45A1" w:rsidRPr="00AC45A1" w:rsidRDefault="00AC45A1" w:rsidP="00AC45A1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45A1" w:rsidRPr="00AC45A1" w:rsidRDefault="00AC45A1" w:rsidP="00AC45A1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C45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AC4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Kiss Imre</w:t>
      </w:r>
    </w:p>
    <w:p w:rsidR="00AC45A1" w:rsidRPr="00AC45A1" w:rsidRDefault="00AC45A1" w:rsidP="00AC45A1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4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jegyző</w:t>
      </w:r>
    </w:p>
    <w:p w:rsidR="00AC45A1" w:rsidRPr="0026004D" w:rsidRDefault="00AC45A1" w:rsidP="002600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AC45A1" w:rsidRPr="0026004D" w:rsidSect="003C2156">
      <w:footerReference w:type="default" r:id="rId7"/>
      <w:pgSz w:w="11906" w:h="16838"/>
      <w:pgMar w:top="993" w:right="1417" w:bottom="993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2D0" w:rsidRDefault="00F842D0" w:rsidP="003C2156">
      <w:pPr>
        <w:spacing w:after="0" w:line="240" w:lineRule="auto"/>
      </w:pPr>
      <w:r>
        <w:separator/>
      </w:r>
    </w:p>
  </w:endnote>
  <w:endnote w:type="continuationSeparator" w:id="0">
    <w:p w:rsidR="00F842D0" w:rsidRDefault="00F842D0" w:rsidP="003C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772616"/>
      <w:docPartObj>
        <w:docPartGallery w:val="Page Numbers (Bottom of Page)"/>
        <w:docPartUnique/>
      </w:docPartObj>
    </w:sdtPr>
    <w:sdtEndPr/>
    <w:sdtContent>
      <w:p w:rsidR="003C2156" w:rsidRDefault="003C215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07A">
          <w:rPr>
            <w:noProof/>
          </w:rPr>
          <w:t>4</w:t>
        </w:r>
        <w:r>
          <w:fldChar w:fldCharType="end"/>
        </w:r>
      </w:p>
    </w:sdtContent>
  </w:sdt>
  <w:p w:rsidR="003C2156" w:rsidRDefault="003C21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2D0" w:rsidRDefault="00F842D0" w:rsidP="003C2156">
      <w:pPr>
        <w:spacing w:after="0" w:line="240" w:lineRule="auto"/>
      </w:pPr>
      <w:r>
        <w:separator/>
      </w:r>
    </w:p>
  </w:footnote>
  <w:footnote w:type="continuationSeparator" w:id="0">
    <w:p w:rsidR="00F842D0" w:rsidRDefault="00F842D0" w:rsidP="003C2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A19"/>
    <w:multiLevelType w:val="hybridMultilevel"/>
    <w:tmpl w:val="CB52C6E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701E4"/>
    <w:multiLevelType w:val="hybridMultilevel"/>
    <w:tmpl w:val="CBB67B56"/>
    <w:lvl w:ilvl="0" w:tplc="00C4B9B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47852"/>
    <w:multiLevelType w:val="hybridMultilevel"/>
    <w:tmpl w:val="8C3C68D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95706E"/>
    <w:multiLevelType w:val="hybridMultilevel"/>
    <w:tmpl w:val="EADA6A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7509C"/>
    <w:multiLevelType w:val="hybridMultilevel"/>
    <w:tmpl w:val="43A8DEE6"/>
    <w:lvl w:ilvl="0" w:tplc="949235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3A19CE"/>
    <w:multiLevelType w:val="multilevel"/>
    <w:tmpl w:val="387AF2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4D"/>
    <w:rsid w:val="00072CC3"/>
    <w:rsid w:val="00122340"/>
    <w:rsid w:val="00177704"/>
    <w:rsid w:val="001B0CE3"/>
    <w:rsid w:val="00217845"/>
    <w:rsid w:val="00231661"/>
    <w:rsid w:val="0023652E"/>
    <w:rsid w:val="0026004D"/>
    <w:rsid w:val="003C2156"/>
    <w:rsid w:val="003E681F"/>
    <w:rsid w:val="003E707A"/>
    <w:rsid w:val="003F549C"/>
    <w:rsid w:val="004037C6"/>
    <w:rsid w:val="00422ACA"/>
    <w:rsid w:val="004F7CDC"/>
    <w:rsid w:val="00507522"/>
    <w:rsid w:val="00551436"/>
    <w:rsid w:val="005E17E1"/>
    <w:rsid w:val="00612FC3"/>
    <w:rsid w:val="00621D81"/>
    <w:rsid w:val="00746372"/>
    <w:rsid w:val="0079244D"/>
    <w:rsid w:val="007D5778"/>
    <w:rsid w:val="007F4750"/>
    <w:rsid w:val="008C5198"/>
    <w:rsid w:val="008D1603"/>
    <w:rsid w:val="008E2E04"/>
    <w:rsid w:val="008F0D07"/>
    <w:rsid w:val="00906750"/>
    <w:rsid w:val="009760E8"/>
    <w:rsid w:val="009B3D5A"/>
    <w:rsid w:val="009F6503"/>
    <w:rsid w:val="00A91E18"/>
    <w:rsid w:val="00AA1D57"/>
    <w:rsid w:val="00AC45A1"/>
    <w:rsid w:val="00AE60AA"/>
    <w:rsid w:val="00B0023A"/>
    <w:rsid w:val="00D2351D"/>
    <w:rsid w:val="00D25E6D"/>
    <w:rsid w:val="00D84C89"/>
    <w:rsid w:val="00E3302D"/>
    <w:rsid w:val="00E447F4"/>
    <w:rsid w:val="00E96804"/>
    <w:rsid w:val="00F36254"/>
    <w:rsid w:val="00F4272A"/>
    <w:rsid w:val="00F8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DB66FE-355E-4CEE-B780-8CBF522D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sid w:val="0021784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217845"/>
    <w:pPr>
      <w:widowControl w:val="0"/>
      <w:shd w:val="clear" w:color="auto" w:fill="FFFFFF"/>
      <w:spacing w:after="240" w:line="274" w:lineRule="exact"/>
      <w:ind w:hanging="17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Listaszerbekezds">
    <w:name w:val="List Paragraph"/>
    <w:basedOn w:val="Norml"/>
    <w:uiPriority w:val="34"/>
    <w:qFormat/>
    <w:rsid w:val="002178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1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1E1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C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2156"/>
  </w:style>
  <w:style w:type="paragraph" w:styleId="llb">
    <w:name w:val="footer"/>
    <w:basedOn w:val="Norml"/>
    <w:link w:val="llbChar"/>
    <w:uiPriority w:val="99"/>
    <w:unhideWhenUsed/>
    <w:rsid w:val="003C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5212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Mészárosné Szincsák Mária</cp:lastModifiedBy>
  <cp:revision>7</cp:revision>
  <cp:lastPrinted>2019-02-04T10:36:00Z</cp:lastPrinted>
  <dcterms:created xsi:type="dcterms:W3CDTF">2019-02-20T10:17:00Z</dcterms:created>
  <dcterms:modified xsi:type="dcterms:W3CDTF">2019-02-20T11:11:00Z</dcterms:modified>
</cp:coreProperties>
</file>