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5876072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 </w:t>
      </w:r>
      <w:bookmarkEnd w:id="0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</w:p>
    <w:p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B34CFE" w:rsidRPr="00B34CFE" w:rsidRDefault="003124E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</w:t>
      </w:r>
      <w:r w:rsidR="00B27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(III. 27.)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Önkormányzati Rendelete</w:t>
      </w:r>
    </w:p>
    <w:p w:rsidR="00210138" w:rsidRPr="00B34CFE" w:rsidRDefault="00210138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01630" w:rsidRPr="00B34CFE" w:rsidRDefault="00001630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3204166"/>
      <w:r w:rsidRPr="00B34CFE">
        <w:rPr>
          <w:rFonts w:ascii="Times New Roman" w:hAnsi="Times New Roman" w:cs="Times New Roman"/>
          <w:b/>
          <w:sz w:val="24"/>
          <w:szCs w:val="24"/>
        </w:rPr>
        <w:t>a közterületek használatáról, védelméről, a közterület-használat díjáról</w:t>
      </w:r>
      <w:bookmarkEnd w:id="1"/>
    </w:p>
    <w:p w:rsidR="00001630" w:rsidRPr="00B34CFE" w:rsidRDefault="00B34CFE" w:rsidP="00B270D5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</w:t>
      </w:r>
      <w:r w:rsidR="00340151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0151" w:rsidRPr="00B34CFE">
        <w:rPr>
          <w:rFonts w:ascii="Times New Roman" w:hAnsi="Times New Roman" w:cs="Times New Roman"/>
          <w:sz w:val="24"/>
          <w:szCs w:val="24"/>
        </w:rPr>
        <w:t>Magyarország Alaptörvénye 32. cikk (2) bekezdésében meghatározott feladatkörében eljárva, az épített környezet alakításáról és védelméről szóló 1997. évi LXXVIII. törvény 54. § (5) bekezdésében</w:t>
      </w:r>
      <w:r w:rsidR="00B270D5" w:rsidRPr="00604005">
        <w:rPr>
          <w:rFonts w:ascii="Times New Roman" w:hAnsi="Times New Roman" w:cs="Times New Roman"/>
          <w:sz w:val="24"/>
          <w:szCs w:val="24"/>
        </w:rPr>
        <w:t>, a szabálysértésekről, a szabálysértési eljárásról és a szabálysértési nyilvántartási rendszerről szóló 2012. évi II. törvény 200. § (1) bekezdés a) pontjában, a mozgóképről szóló 2004. évi II. törvény 37. § (4) bekezdésében, Magyarország helyi önkormányzatairól szóló 2011. évi CLXXXIX. törvény 142/C. § (1) bekezdésében, valamint a közigazgatási szabályszegések szankcióinak átmeneti szabályairól, valamint a közigazgatási eljárásjog reformjával összefüggésben egyes törvények módosításáról és egyes jogszabályok hatályon kívül helyezéséről szóló 2017. évi CLXXIX. törvény</w:t>
      </w:r>
      <w:r w:rsidR="00230E8D" w:rsidRPr="00604005">
        <w:rPr>
          <w:rFonts w:ascii="Times New Roman" w:hAnsi="Times New Roman" w:cs="Times New Roman"/>
          <w:sz w:val="24"/>
          <w:szCs w:val="24"/>
        </w:rPr>
        <w:t xml:space="preserve"> </w:t>
      </w:r>
      <w:r w:rsidR="00B270D5" w:rsidRPr="00604005">
        <w:rPr>
          <w:rFonts w:ascii="Times New Roman" w:hAnsi="Times New Roman" w:cs="Times New Roman"/>
          <w:sz w:val="24"/>
          <w:szCs w:val="24"/>
        </w:rPr>
        <w:t>3. § (2) bekezdésében</w:t>
      </w:r>
      <w:r w:rsidR="00340151" w:rsidRPr="00230E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151" w:rsidRPr="00B34CFE">
        <w:rPr>
          <w:rFonts w:ascii="Times New Roman" w:hAnsi="Times New Roman" w:cs="Times New Roman"/>
          <w:sz w:val="24"/>
          <w:szCs w:val="24"/>
        </w:rPr>
        <w:t>kapott felhatalmazás alapján a következőket rendeli el: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Értelmező rendelkezések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alkalmazásában:</w:t>
      </w:r>
    </w:p>
    <w:p w:rsidR="009E3C54" w:rsidRPr="00B34CFE" w:rsidRDefault="00F92ACA" w:rsidP="00BD5F5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közcélú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közterület-használat: </w:t>
      </w:r>
      <w:r w:rsidR="009E3C54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egyesülési jogról, a közhasznú jogállásról, valamint a civil szervezetek működéséről és támogatásáról</w:t>
      </w:r>
      <w:hyperlink r:id="rId7" w:anchor="lbj0id4450" w:history="1">
        <w:r w:rsidR="009E3C54" w:rsidRPr="00B34CFE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="009E3C54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szóló 2011. évi CLXXV. törvény szerinti közcélú tevékenység céljára 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kért és engedélyezett közterület-</w:t>
      </w:r>
      <w:r w:rsidR="0082307A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használat, </w:t>
      </w:r>
      <w:r w:rsidR="001E7E47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valamint </w:t>
      </w:r>
      <w:r w:rsidR="0082307A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8E11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község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közigazgatási területén működő intézmények és </w:t>
      </w:r>
      <w:r w:rsidR="0082307A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önkormányzat</w:t>
      </w:r>
      <w:r w:rsidR="006C4BCD" w:rsidRPr="00B3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rendezvényeihez kapcsolódó közterület-használat.</w:t>
      </w:r>
    </w:p>
    <w:p w:rsidR="00001630" w:rsidRPr="00B34CFE" w:rsidRDefault="00001630" w:rsidP="006C4BCD">
      <w:pPr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 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lkalmi árusítás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: legfeljebb 20 nap</w:t>
      </w:r>
      <w:r w:rsidR="006C4BC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395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rendezvénnyel összekötött árusítás.</w:t>
      </w:r>
    </w:p>
    <w:p w:rsidR="00001630" w:rsidRPr="00B34CFE" w:rsidRDefault="00001630" w:rsidP="00107A13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 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rusító és egyéb fülke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pavilon: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m</w:t>
      </w:r>
      <w:r w:rsidRPr="00B34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alapterületet meg nem haladó, bármikor könnyen szétszerelhető szerkezetekből készült, </w:t>
      </w:r>
      <w:r w:rsidR="000570D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könnyen eltávolítható, földalatti közművek nélküli, szabadon álló vagy csoportosan telepített, környezetébe illeszkedő földszintes építmény.</w:t>
      </w:r>
    </w:p>
    <w:p w:rsidR="00034BDE" w:rsidRPr="00B34CFE" w:rsidRDefault="00B34CFE" w:rsidP="00034BDE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34BDE"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díszítés célú tárgyak: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 </w:t>
      </w:r>
      <w:proofErr w:type="spellStart"/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virágosítására</w:t>
      </w:r>
      <w:proofErr w:type="spellEnd"/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 bármely anyagú, formájú </w:t>
      </w:r>
      <w:proofErr w:type="spellStart"/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="00107A1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</w:t>
      </w:r>
      <w:r w:rsidR="00107A13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szerkezete</w:t>
      </w:r>
      <w:r w:rsidR="00034BD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E0ABD" w:rsidRPr="00BE0ABD" w:rsidRDefault="00604005" w:rsidP="00034BDE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E0ABD" w:rsidRPr="00BE0A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turisztikailag kiemelt terület:</w:t>
      </w:r>
      <w:r w:rsidR="00BE0ABD" w:rsidRPr="00BE0ABD">
        <w:t xml:space="preserve"> </w:t>
      </w:r>
      <w:r w:rsidR="00BE0ABD" w:rsidRPr="00BE0ABD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utca páros oldalán a 20-40 házszám, a páratlan oldalon a 21-47 házszám közötti szakasz, valamint a Gólya-tér.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engedélyezése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B64D4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B64D48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közterületnek a rendeltetéstől eltérő használatához (a továbbiakban: közterület-használat) engedély szükséges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30E8D" w:rsidRP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közterület-használattal kapcsolatban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átruházott hatáskörben a polgármester jár el</w:t>
      </w:r>
      <w:r w:rsidR="00230E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2517E" w:rsidRPr="00B34CFE" w:rsidRDefault="00001630" w:rsidP="00A441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Közterület-használati engedélyt kell beszerezni</w:t>
      </w:r>
      <w:r w:rsidR="00C2517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esetben, amely a rendelet 2. § (3) bekezdésében nem szerepel.</w:t>
      </w:r>
    </w:p>
    <w:p w:rsidR="00001630" w:rsidRDefault="00C2517E" w:rsidP="00B34CFE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Nem kell közterület-használati engedély</w:t>
      </w:r>
    </w:p>
    <w:p w:rsidR="00B34CFE" w:rsidRPr="00B34CFE" w:rsidRDefault="00B34CFE" w:rsidP="00B34CFE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630" w:rsidRPr="00B34CFE" w:rsidRDefault="00001630" w:rsidP="00B34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 díszítés célú tárgyak elhelyezéséhez,</w:t>
      </w:r>
    </w:p>
    <w:p w:rsidR="00001630" w:rsidRPr="00B34CFE" w:rsidRDefault="00001630" w:rsidP="00B34CF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 a 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</w:t>
      </w:r>
      <w:r w:rsidR="0082307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létesített, </w:t>
      </w:r>
      <w:r w:rsidR="00A4417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hatósági eljárásban engedélyezett közcélú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létesítmények és tárgyak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elhelyezésére,</w:t>
      </w:r>
    </w:p>
    <w:p w:rsidR="00001630" w:rsidRPr="00B34CFE" w:rsidRDefault="00001630" w:rsidP="00B34CF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úttartozékok és a közúti közlekedés irányításának célját szolgáló berendezések elhelyezéséhez,</w:t>
      </w:r>
    </w:p>
    <w:p w:rsidR="00001630" w:rsidRPr="00B34CFE" w:rsidRDefault="00001630" w:rsidP="00B34CFE">
      <w:pPr>
        <w:spacing w:after="0" w:line="240" w:lineRule="auto"/>
        <w:ind w:left="99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 a közterületen, </w:t>
      </w:r>
      <w:r w:rsidR="006D424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alatt vagy felett elhelyezett közművek hibaelhárítása érdekében végzett munkához,</w:t>
      </w:r>
      <w:r w:rsidR="00D737C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CA50E1" w:rsidRDefault="0082307A" w:rsidP="00B34C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legeltetési célú igénybevételre a </w:t>
      </w:r>
      <w:r w:rsidR="00F745C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.§-ban foglaltak betartásával</w:t>
      </w:r>
      <w:r w:rsidR="00CA50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A50E1" w:rsidRPr="002D4B5C" w:rsidRDefault="00CA50E1" w:rsidP="00CA50E1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tüzelő vagy egyéb tárgy (pl.: költözködés során bútorok, háztartási felszerelések, </w:t>
      </w:r>
      <w:proofErr w:type="gramStart"/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konténerek,</w:t>
      </w:r>
      <w:proofErr w:type="gramEnd"/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rakodásához és tárolásához, feltéve, ha az igénybe vétel a 24 órát nem haladja meg és a közlekedést nem akadályozza,</w:t>
      </w:r>
    </w:p>
    <w:p w:rsidR="00CA50E1" w:rsidRPr="00B34CFE" w:rsidRDefault="00CA50E1" w:rsidP="00CA50E1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Pr="002D4B5C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építéshez szükséges anyagok, segédeszközök 72 óránál rövidebb időtartamú lerakása, illetve elhelyezésére, amely a közlekedést nem akadályozza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307A" w:rsidRPr="00B34CFE" w:rsidRDefault="0082307A" w:rsidP="00B34C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Nem adható közterület-használati engedély, </w:t>
      </w:r>
      <w:r w:rsidR="00A4417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lehet közterületet igénybe venni</w:t>
      </w:r>
    </w:p>
    <w:p w:rsidR="006B08E4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zajos, bűzös, tűz-és robbanásveszélyes tevékenység - kivéve tűzijáték- gyakorlására, erotikus termékek bemutatására és értékesítésére, </w:t>
      </w:r>
    </w:p>
    <w:p w:rsidR="006B08E4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szeszes-ital kimért és palackozott forgalmazására.</w:t>
      </w:r>
      <w:r w:rsidR="00340151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 biztonságát veszélyeztető berendezések és anyagok elhelyezésére,</w:t>
      </w:r>
    </w:p>
    <w:p w:rsidR="00001630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sátorgarázs létesítésére,</w:t>
      </w:r>
    </w:p>
    <w:p w:rsidR="00DA61EA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tevékenység folytatására, amely jogszabályi tilalomba ütközik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azokra a helyekre, ahol a tevékenység gyakorlása közút, </w:t>
      </w:r>
      <w:r w:rsidR="00DA61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járdasziget gépesített fenntartását akadályozza,</w:t>
      </w:r>
      <w:r w:rsidR="00B34C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0E5DC8" w:rsidRDefault="00001630" w:rsidP="00F745C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közúti közlekedési szolgáltatáshoz használt bármely jármű közúton, </w:t>
      </w:r>
      <w:r w:rsidR="00313A04"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való tárolásához</w:t>
      </w:r>
      <w:r w:rsidR="00B34CFE"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A g</w:t>
      </w:r>
      <w:r w:rsidR="00313A04" w:rsidRPr="000E5DC8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foglalt rendelkezést kell alkalmazni azokra az autóbuszokra, tehergépkocsikra, mezőgazdasági vontatókra, lassú járművekre és járműszelvényekre is, amelyeket nem közúti közlekedési szolgáltatáshoz használnak.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közterület-használat engedély nem mentesíti az engedélyest a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településképének védelméről szóló önkormányzati rendeletben foglalt eljárás alól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amennyiben az abban foglalt feltételek fennálnak.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 iránti kérelem</w:t>
      </w:r>
    </w:p>
    <w:p w:rsidR="00001630" w:rsidRPr="00B34CFE" w:rsidRDefault="006A3B09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közterület-használati engedélyt annak kell kérnie, aki a közterületet használni kívánja.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közterület- használati engedély iránti kérelemnek tartalmaznia kell: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engedélyt kérő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személy esetén a felelős ügyintéző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lak</w:t>
      </w:r>
      <w:r w:rsidR="004D3C9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óhely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 w:rsidR="004D3C9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címét,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telefonszámát,</w:t>
      </w:r>
    </w:p>
    <w:p w:rsidR="00001630" w:rsidRPr="00B34CFE" w:rsidRDefault="00001630" w:rsidP="00283D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közterület-használat célját és időtartamát,</w:t>
      </w:r>
    </w:p>
    <w:p w:rsidR="00001630" w:rsidRPr="00B34CFE" w:rsidRDefault="00001630" w:rsidP="00283D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közterület-használat helyének, módjának és mértékének pontos meghatározását,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 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tevékenység gyakorlása engedélyhez kötött, a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közterületen folytatni kívánt tevékenység gyakorlására jogosító okirat 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kiállítójának megjelölését, </w:t>
      </w:r>
    </w:p>
    <w:p w:rsidR="00001630" w:rsidRPr="00B34CFE" w:rsidRDefault="006A3B09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ha a közterület használata építési munka végzésével kapcsolatos, 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 helyszínrajzot az építmény helyének pontos megjelölésével,</w:t>
      </w:r>
      <w:r w:rsidR="004670B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Pr="00B34CFE" w:rsidRDefault="006A3B09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alkalmi és mozgóárusítás esetén az árusító-berendezés terveit, vagy fényképét 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lkalmi árusítás esetén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helyszínrajzot egy példányban.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engedély iránti kérelem beadása a közterület-használat megkezdésére nem jogosít.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 megadása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6A3B0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 A közterület-használat - </w:t>
      </w:r>
      <w:r w:rsidR="0092550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munkával kapcsolatos állvány, építőanyag és törmelék elhelyezése esetén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az építési munka végzésének tartamára engedélyezhető.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engedélynek tartalmaznia kell:</w:t>
      </w:r>
    </w:p>
    <w:p w:rsidR="00001630" w:rsidRPr="00B34CFE" w:rsidRDefault="00001630" w:rsidP="00283D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 az engedélyes nevét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lakó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címét,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közterület-használat célját és időtartamát, vagy azt, hogy az engedély milyen feltétel bekövetkeztéig érvényes,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 a közterület-használat helyének, módjának, mértékének és feltételeinek pontos meghatározását,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d) az engedély megszüntetése vagy visszavonása esetére az eredeti állapot helyreállítására vonatkozó kötelezettség előírását,</w:t>
      </w:r>
      <w:r w:rsidR="004670B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Pr="00B34CFE" w:rsidRDefault="00001630" w:rsidP="00283D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e) közterület-használati díj fizetési kötelezettség esetében a díj mértékét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fizetésének 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módját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B08E4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határidejét. </w:t>
      </w:r>
    </w:p>
    <w:p w:rsidR="00001630" w:rsidRPr="00B34CFE" w:rsidRDefault="00001630" w:rsidP="004A6D3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 Az anyagok és szerkezetek tárolásával kapcsolatos engedélyben azt is ki kell kötni, hogy a tárolás csak a munka-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07F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baleset-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és egészségvédelmi előírásokban foglaltak szerint történhet.</w:t>
      </w:r>
    </w:p>
    <w:p w:rsidR="00001630" w:rsidRPr="00B34CFE" w:rsidRDefault="00001630" w:rsidP="004A6D3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Az építési munka végzésének tartamára szóló közterület-használati engedélyben elő kell írni a közterület felöli oldalon a </w:t>
      </w:r>
      <w:r w:rsidR="00283D4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képi követelményeket kielégítő kerítés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palánk létesítését</w:t>
      </w:r>
      <w:r w:rsidR="00E331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056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  A közterület-használati engedélyben elő kell írni, hogy:</w:t>
      </w:r>
    </w:p>
    <w:p w:rsidR="00001630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közterületet használó köteles az </w:t>
      </w:r>
      <w:r w:rsidR="004A6D3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vett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 és annak közvetlen környékét folyamatosan tisztán tartani, a téli síkosság-mentességet biztosítani, a göngyöleg és szemét elszállításáról, valamint a közterületi létesítmény karbantartásáról gondoskodni,</w:t>
      </w:r>
    </w:p>
    <w:p w:rsidR="00001630" w:rsidRPr="00B34CFE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engedély csak az engedélyest, magánszemély esetén annak alkalmazottját és segítő családtagját, jogi személy esetén annak </w:t>
      </w:r>
      <w:proofErr w:type="gram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tagját,</w:t>
      </w:r>
      <w:proofErr w:type="gramEnd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megbízottját jogosítja fel a közterület használatára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>, és</w:t>
      </w:r>
    </w:p>
    <w:p w:rsidR="00001630" w:rsidRPr="00B34CFE" w:rsidRDefault="00001630" w:rsidP="00283D44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 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engedélyes köteles a közterület-használati engedélyt a helyszínen tartani, 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létesítményen a nevét vagy az engedély számát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kereskedő esetében a </w:t>
      </w:r>
      <w:r w:rsidR="004A6D3E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székhelyet jól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helyen és módon feltüntetni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604005" w:rsidP="005E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egy közterületi helyet több kérelmező kíván használni, a kérelmeket érkezési sorrendben kell elbírálni.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engedély érvénye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engedély</w:t>
      </w:r>
    </w:p>
    <w:p w:rsidR="00001630" w:rsidRPr="00B34CFE" w:rsidRDefault="00001630" w:rsidP="005E6091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  - meghatározott idő elteltéig,</w:t>
      </w:r>
    </w:p>
    <w:p w:rsidR="00001630" w:rsidRPr="00B34CFE" w:rsidRDefault="00001630" w:rsidP="005E6091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  - a megállapított feltétel bekövetkeztéig, </w:t>
      </w:r>
      <w:r w:rsidR="002D34AD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</w:p>
    <w:p w:rsidR="00001630" w:rsidRPr="00B34CFE" w:rsidRDefault="00001630" w:rsidP="005E6091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c)   - visszavonásig érvényes.</w:t>
      </w:r>
    </w:p>
    <w:p w:rsidR="00001630" w:rsidRPr="00B34CFE" w:rsidRDefault="00001630" w:rsidP="005E60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A közterület-használati engedély érvényét veszti, ha a közterületen folytatott tevékenységre jogosító okirat érvénye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vállalkozás megszűnik.</w:t>
      </w:r>
    </w:p>
    <w:p w:rsidR="00DE2BB7" w:rsidRPr="00B34CFE" w:rsidRDefault="00001630" w:rsidP="005E60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meghatározott időre szóló engedély érvénye az engedélyesnek az engedélyezett időtartam lejárta előtt legalább 15 nappal benyújtott kérelmére meghosszabbítható</w:t>
      </w:r>
      <w:r w:rsidR="00DE2BB7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13A04" w:rsidRPr="00B34CFE" w:rsidRDefault="00D737CC" w:rsidP="00313A04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Közterület-használati díj mértéke és fizetésének módja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13A04" w:rsidRPr="00B34CFE" w:rsidRDefault="00313A04" w:rsidP="00313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 Az engedélyes a közterület</w:t>
      </w:r>
      <w:r w:rsidR="005E6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használatáért díjat köteles fizetni.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Az engedélyes a közterület-használati díjat a közterület tényleges használatára, illetőleg a közterületen lévő létesítmény üzemeltetésére tekintet nélkül köteles megfizetni. 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Az elfoglalt közterületek nagyságának meghatározásánál a felülnézetből számított vetület alapterületét kell figyelembe venni.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(4) A létesítmény által elfoglalt közterület nagyságának meghatározásánál a létesítmény alapterületét és a használathoz szükséges csatlakozó terület mértékét kell figyelembe venni.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(5) A közterület-használati díjat napi, havi, évi díjtételekben kell meghatározni.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közterület-használati díj mértékét a rendelet melléklete tartalmazza.  </w:t>
      </w:r>
    </w:p>
    <w:p w:rsidR="00313A04" w:rsidRPr="00B34CFE" w:rsidRDefault="00313A04" w:rsidP="00313A0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(7) A közterület-használati díj megfizetése előre történő fizetési kötelezettséggel jár, kivéve azokat az eseteket, amelyek a (8) bekezdésben foglaltak szerinti elbírálásban részesülnek.</w:t>
      </w:r>
    </w:p>
    <w:p w:rsidR="00313A04" w:rsidRPr="00B34CFE" w:rsidRDefault="00313A04" w:rsidP="005E60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(8) A közterület-használati díj részletekben történő megfizetése kérelemre engedélyezhető abban az esetben, ha a megállapított díj a 100.000,- Ft-ot meghaladja.</w:t>
      </w:r>
    </w:p>
    <w:p w:rsidR="006A3B09" w:rsidRPr="00B34CFE" w:rsidRDefault="00D737CC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Díjkedvezmény és mentesség lehetősége</w:t>
      </w:r>
    </w:p>
    <w:p w:rsidR="006A3B09" w:rsidRPr="00B34CFE" w:rsidRDefault="004670B4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6A3B09" w:rsidRPr="00B34CFE" w:rsidRDefault="006A3B09" w:rsidP="006A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Nem kell közterület-használati díjat fizetni:</w:t>
      </w:r>
    </w:p>
    <w:p w:rsidR="006A3B09" w:rsidRPr="00B34CFE" w:rsidRDefault="006A3B09" w:rsidP="00D241B4">
      <w:pPr>
        <w:spacing w:after="0" w:line="240" w:lineRule="auto"/>
        <w:ind w:left="851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a szobrok, emlékművek, dísz kutak, vízmedencék, szökőkutak, alapzatos zászlórudak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vegyes funkciójú, a közlekedést, a zöldfelületek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növényzet védelmét,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pihenési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köztisztasági célokat szolgáló köztárgyak elhelyezése, valamint a közvetlen életveszély elhárításának céljára szükséges területek igénybevétele után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6A3B09" w:rsidP="00D241B4">
      <w:pPr>
        <w:spacing w:after="0" w:line="240" w:lineRule="auto"/>
        <w:ind w:left="5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 nem reklámozási célú üzleti védőtető ernyőszerkezet elhelyezése esetén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6A3B09" w:rsidP="00D241B4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költségvetéséb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 finanszírozott intézmények építési és felújítási munkáival kapcsolatos közterület-használat után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D241B4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közcélú közterület-használat esetében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D241B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műemléki, </w:t>
      </w:r>
      <w:r w:rsidR="00B05A49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képi, helyi védelmi védettségű épületek felújítása esetén maximum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60 napos időtartamra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4B63B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az építtető kérelmezi, magánlakás építésével kapcsolatos közterület-használatánál maximum 60 nap időtartamra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3B09" w:rsidRPr="00B34CFE" w:rsidRDefault="00C840EA" w:rsidP="00D241B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nevelési-oktatási intézmény által szervezett papírhulladék-gyűjtési kampány idejére a papírhulladék gyűjtése céljából igénybe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B09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vett közterület használat után, évente legfeljebb 2 alkalommal, és alkalmanként legfeljebb 5 nap időtartamban, és</w:t>
      </w:r>
    </w:p>
    <w:p w:rsidR="006A3B09" w:rsidRPr="00B34CFE" w:rsidRDefault="00C840EA" w:rsidP="00D241B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6A3B09" w:rsidRP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>) a legalább 300 m</w:t>
      </w:r>
      <w:r w:rsidR="006A3B09" w:rsidRPr="005214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6A3B09" w:rsidRP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üzlettel rendelkező forgalmazó által forgalmazott termékcsoportból származó termékből, és a termék csomagolásából származó szennyeződésmentes, nem veszélyes, elkülönítetten gyűjtött csomagolási üveghulladék hulladékbirtokostól történő átvételére, elkülönített gyűjtésére használt közterület esetén.</w:t>
      </w:r>
    </w:p>
    <w:p w:rsidR="00313A04" w:rsidRPr="00B34CFE" w:rsidRDefault="00D737CC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megszüntetése és az engedély megvonása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604005" w:rsidRDefault="00604005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Ha az engedélyes a közterület használatát meg kívánja szüntetni, köteles ezt a szándékát az engedélyező hatóságnak bejelenteni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Meg kell vonni az engedélyt, ha az engedélyes</w:t>
      </w:r>
    </w:p>
    <w:p w:rsidR="00313A04" w:rsidRPr="00B34CFE" w:rsidRDefault="00313A04" w:rsidP="003D7353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közterületet nem az engedélyezett célra és módon használja, vagy</w:t>
      </w:r>
    </w:p>
    <w:p w:rsidR="00313A04" w:rsidRPr="00B34CFE" w:rsidRDefault="00313A04" w:rsidP="003D7353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díjfizetési kötelezettségének felszólítás ellenére 8 napon belül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em tesz eleget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Ha az engedély érvényét veszti, az engedélyes a saját költségén köteles az eredeti állapotot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kártalanítási igény nélkül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helyreállítani. Ez a kötelezettség az engedélyest építési engedély alapján végzett építési munka esetében csak akkor terheli, ha az engedély megadásának feltételeként előírták.</w:t>
      </w:r>
    </w:p>
    <w:p w:rsidR="00313A04" w:rsidRPr="00B34CFE" w:rsidRDefault="00313A04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Ha a közterület-használat </w:t>
      </w:r>
      <w:r w:rsidRP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>a (2) bekezdés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pontjában meghatározott módon szűnt meg, a már esedékessé vált és befizetett közterület-használati díjat visszakövetelni nem lehet.</w:t>
      </w:r>
    </w:p>
    <w:p w:rsidR="00313A04" w:rsidRPr="00B34CFE" w:rsidRDefault="00D737CC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 engedély nélküli használatának jogkövetkezményei</w:t>
      </w:r>
    </w:p>
    <w:p w:rsidR="00313A04" w:rsidRPr="00B34CFE" w:rsidRDefault="004670B4" w:rsidP="00313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313A04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közterület engedélyhez kötött, de engedély nélküli használata esetén a használó az engedélyező hatóság felhívására köteles a használatot megszüntetni és a közterület eredeti állapotát saját költségén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kártalanítási igény nélkül – helyreállítani.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Azt, aki közterületet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engedélyhez kötött esetben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engedélyben foglalt feltételektől eltérő mennyiségben használ, az engedély nélküli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eltérő mennyiségű használat időtartamára az egyébként fizetendő közterület-használati díj megfizetésére kell kötelezni.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közterületet engedély nélkül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engedélytől eltérő módon használó az engedélyezés feltételeinek megfelel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kérelmére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a közterület-használatot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engedélyezheti. Ezzel azonban a használó nem mentesül a (2) bekezdésben említett következmények alól.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Ha a közterületet a használó nem állítja helyre, úgy költségére az önkormányzat a helyreállítást elvégezteti.</w:t>
      </w:r>
    </w:p>
    <w:p w:rsidR="00313A04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közterületen engedély nélkül tárolt anyagok, tárgyak elszállításáról 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gondoskodhat, amennyiben a tulajdonos személye ismeretlen.</w:t>
      </w:r>
    </w:p>
    <w:p w:rsidR="00D64C56" w:rsidRPr="00B34CFE" w:rsidRDefault="00313A04" w:rsidP="003D735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P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közterületet-használat e rendeletben meghatározott szabályait megszegi</w:t>
      </w:r>
      <w:r w:rsidR="005214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azzal szemben ötvenezer forintig terjedő közigazgatási bírság szabható ki.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3B09" w:rsidRPr="00B34CFE" w:rsidRDefault="00D737CC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Szeszes ital fogyasztás tilalma</w:t>
      </w:r>
    </w:p>
    <w:p w:rsidR="006A3B09" w:rsidRPr="00B34CFE" w:rsidRDefault="004670B4" w:rsidP="006A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6A3B09" w:rsidRPr="00B34CFE" w:rsidRDefault="006A3B09" w:rsidP="006A3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önkormányzat,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intézményei által szervezett rendezvények által </w:t>
      </w:r>
      <w:r w:rsidR="00D64C56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vett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 kivételével tilos a közterületen szeszes italt fogyasztani.</w:t>
      </w:r>
    </w:p>
    <w:p w:rsidR="00001630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Járművek közterületen tárolásának szabályai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00163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  <w:r w:rsidR="001A3F3C" w:rsidRPr="00B34CFE">
        <w:rPr>
          <w:rFonts w:ascii="Times New Roman" w:hAnsi="Times New Roman" w:cs="Times New Roman"/>
          <w:sz w:val="24"/>
          <w:szCs w:val="24"/>
        </w:rPr>
        <w:t xml:space="preserve">Azt </w:t>
      </w:r>
      <w:bookmarkStart w:id="2" w:name="_Hlk521485924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a </w:t>
      </w:r>
      <w:bookmarkStart w:id="3" w:name="_Hlk521485822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hatósági jelzéssel </w:t>
      </w:r>
      <w:bookmarkEnd w:id="3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nem rendelkező </w:t>
      </w:r>
      <w:bookmarkEnd w:id="2"/>
      <w:r w:rsidR="001A3F3C" w:rsidRPr="00B34CFE">
        <w:rPr>
          <w:rFonts w:ascii="Times New Roman" w:hAnsi="Times New Roman" w:cs="Times New Roman"/>
          <w:sz w:val="24"/>
          <w:szCs w:val="24"/>
        </w:rPr>
        <w:t xml:space="preserve">járművet, amely a közúti forgalomban csak ilyen jelzéssel vehet részt, és a hatósági jelzéssel rendelkező, de átmenetileg üzemképtelen járművet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engedéllyel legfeljebb 30 napig szabad tárolni. A közterület-használati engedély csak meghatározott időre</w:t>
      </w:r>
      <w:r w:rsidR="001A3F3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legfeljebb 30 napra adható ki és nem hosszabbítható meg. A határidő leteltéig </w:t>
      </w:r>
      <w:r w:rsidR="001A3F3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 vagy az üzembentartó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járművet a közterületről saját költségén köteles eltávolítani</w:t>
      </w:r>
      <w:r w:rsidR="001A00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840EA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A jármű tulajdonosa </w:t>
      </w:r>
      <w:r w:rsidR="001A3F3C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üzembentartója </w:t>
      </w:r>
      <w:r w:rsidR="001A3F3C" w:rsidRPr="00B34CFE">
        <w:rPr>
          <w:rFonts w:ascii="Times New Roman" w:hAnsi="Times New Roman" w:cs="Times New Roman"/>
          <w:sz w:val="24"/>
          <w:szCs w:val="24"/>
        </w:rPr>
        <w:t>a hatósági jelzéssel nem rendelkező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üzemképtelen jármű esetében köteles a közterület-használati engedély másolatát a járművön jól látható</w:t>
      </w:r>
      <w:r w:rsidR="001A00D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olvasható helyen kifüggeszteni.</w:t>
      </w:r>
    </w:p>
    <w:p w:rsidR="00123627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</w:t>
      </w:r>
      <w:r w:rsidR="00123627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Zöldterület legeltetési célú használata</w:t>
      </w:r>
    </w:p>
    <w:p w:rsidR="00001630" w:rsidRPr="00B34CFE" w:rsidRDefault="004670B4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saját tulajdonú, használatú ingatlanok előtti közterület legeltetési célra az e rendeletben meghatározott feltételekkel igénybe vehető. Más személy tulajdonában, használatában lévő ingatlan előtti közterületen állatot legeltetni csak az ingatlan tulajdonosának, használójának előzetes hozzájárulásával lehet.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 legeltetési célú igénybevétele díjmentes.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közterületen legeltetett állat tulajdonosa köteles</w:t>
      </w:r>
    </w:p>
    <w:p w:rsidR="00001630" w:rsidRPr="00B34CFE" w:rsidRDefault="00001630" w:rsidP="001A00D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 az állatnak a közterület közlekedési célú területére, úttestre, járdára kijutását folyamatos őrzéssel, kipányvázással, bekerítéssel megakadályozni,</w:t>
      </w:r>
    </w:p>
    <w:p w:rsidR="00001630" w:rsidRPr="00B34CFE" w:rsidRDefault="00001630" w:rsidP="001A00D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b) gondoskodni arról, hogy az állat a közlekedést ne veszélyeztesse,</w:t>
      </w:r>
    </w:p>
    <w:p w:rsidR="00001630" w:rsidRPr="00B34CFE" w:rsidRDefault="00001630" w:rsidP="001A00D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c) megakadályozni, hogy az állat a közterületen lévő fás szárú növényzetben kárt okozzon,</w:t>
      </w:r>
    </w:p>
    <w:p w:rsidR="00001630" w:rsidRPr="00B34CFE" w:rsidRDefault="00001630" w:rsidP="001A00DE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d) folyamatosan gondoskodni az állat által okozott szennyeződések, trágya eltávolításár</w:t>
      </w:r>
      <w:r w:rsidR="001A00DE">
        <w:rPr>
          <w:rFonts w:ascii="Times New Roman" w:eastAsia="Times New Roman" w:hAnsi="Times New Roman" w:cs="Times New Roman"/>
          <w:sz w:val="24"/>
          <w:szCs w:val="24"/>
          <w:lang w:eastAsia="hu-HU"/>
        </w:rPr>
        <w:t>ól,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001630" w:rsidRPr="00B34CFE" w:rsidRDefault="00001630" w:rsidP="001A00D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e) az állatok közterületen történő legeltetéséből eredő kár megtérítésére.</w:t>
      </w:r>
    </w:p>
    <w:p w:rsidR="00001630" w:rsidRPr="00B34CFE" w:rsidRDefault="00001630" w:rsidP="006E26FC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vehető igénybe a közterület legeltetési célra nevelési, oktatási</w:t>
      </w:r>
      <w:r w:rsidR="006E26FC"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intézmények telekhatárától minden irányba</w:t>
      </w:r>
      <w:r w:rsidR="003B498F"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méteres körzetben.</w:t>
      </w:r>
    </w:p>
    <w:p w:rsidR="006A3B09" w:rsidRPr="00B34CFE" w:rsidRDefault="00D737CC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13. </w:t>
      </w:r>
      <w:r w:rsidR="006A3B09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közterület filmforgatási célú igénybevétele 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 A </w:t>
      </w:r>
      <w:bookmarkStart w:id="4" w:name="_Hlk524593576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filmforgatási célú közterület-használat </w:t>
      </w:r>
      <w:bookmarkEnd w:id="4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legfeljebb </w:t>
      </w:r>
      <w:r w:rsidR="00301BF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B34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területre és egy hét időtartamra adható, amely időtartam egy alkalommal legfeljebb egy héttel meghosszabbítható.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F53A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gramStart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Vasárnapra</w:t>
      </w:r>
      <w:proofErr w:type="gramEnd"/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ünnepnapra vonatkozó filmforgatási célú közterület-használat nem engedélyezhető. A közterület-használat naponta 7 és 21 óra közötti időtartamra vonatkozhat. Éjszakai forgatás csak akkor engedélyezhető, ha a forgatandó film éjszakai jelenetet tartalmaz. Az éjszakai forgatást a közterület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használati kérelem alkalmával jelezni kell.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F53A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turisztikailag kiemelt területeken a közterület-használat együttesen nem haladhatja meg az </w:t>
      </w:r>
      <w:r w:rsidR="00301B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E26FC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B34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</w:t>
      </w:r>
      <w:r w:rsidR="00FF53A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magában foglalja a forgatási helyszín, technikai kiszolgálás, stáb-parkolás területét is. </w:t>
      </w:r>
    </w:p>
    <w:p w:rsidR="00001630" w:rsidRPr="00B34CFE" w:rsidRDefault="00C2517E" w:rsidP="0000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filmforgatást akadályozó, de a kérelmezőnek nem felróható, valamint a rendkívüli természeti események esetén az akadály elhárulása után az esetleges kárelhárítást vagy helyreállítást követő 10 munkanapon belül biztosítja újra az önkormányzat a közterületet olyan időtartamban, ameddig a filmforgatás akadályozva volt.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filmforgatás céljából történő közterület-használat csak a díjnak egy összegben az önkormányzat számlájára történő megfizetését követően kezdhető meg.</w:t>
      </w:r>
    </w:p>
    <w:p w:rsidR="00001630" w:rsidRPr="00B34CFE" w:rsidRDefault="00001630" w:rsidP="00001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Mentes a közterület-használati díj alól:</w:t>
      </w:r>
    </w:p>
    <w:p w:rsidR="00001630" w:rsidRPr="00B34CFE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önkormányzat megrendelésére készülő film forgatása,</w:t>
      </w:r>
    </w:p>
    <w:p w:rsidR="00001630" w:rsidRPr="00B34CFE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</w:t>
      </w:r>
      <w:r w:rsidR="00D241B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sr</w:t>
      </w:r>
      <w:r w:rsidR="00D241B4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l turisztikai célból készített film forgatása,</w:t>
      </w:r>
    </w:p>
    <w:p w:rsidR="00001630" w:rsidRPr="00B34CFE" w:rsidRDefault="00001630" w:rsidP="00E811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oktatási intézmény </w:t>
      </w:r>
      <w:r w:rsidR="00D633CF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tanulója, vagy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hallgatója </w:t>
      </w:r>
      <w:r w:rsidR="00D633CF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tanulmányaihoz készítendő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filmjének forgatása,</w:t>
      </w:r>
    </w:p>
    <w:p w:rsidR="00E81144" w:rsidRDefault="00001630" w:rsidP="00E81144">
      <w:pPr>
        <w:spacing w:after="0" w:line="240" w:lineRule="auto"/>
        <w:ind w:left="851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 </w:t>
      </w:r>
      <w:r w:rsidR="00D241B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ünnepségeken, rendezvényeken készített felvétel forgatása, </w:t>
      </w:r>
    </w:p>
    <w:p w:rsidR="00001630" w:rsidRPr="00B34CFE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</w:t>
      </w:r>
      <w:r w:rsidRPr="004E7FDA">
        <w:rPr>
          <w:rFonts w:ascii="Times New Roman" w:eastAsia="Times New Roman" w:hAnsi="Times New Roman" w:cs="Times New Roman"/>
          <w:sz w:val="24"/>
          <w:szCs w:val="24"/>
          <w:lang w:eastAsia="hu-HU"/>
        </w:rPr>
        <w:t>500 m</w:t>
      </w:r>
      <w:r w:rsidRPr="004E7F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E7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 használatot el nem érő forgatás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E81144" w:rsidRDefault="00001630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1 óra időtartamot el nem érő forgatás</w:t>
      </w:r>
      <w:r w:rsidR="00E81144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001630" w:rsidRPr="00B34CFE" w:rsidRDefault="00E81144" w:rsidP="00E8114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tudományos, ismeretterjesztést szolgáló felvétel forgatása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1630" w:rsidRPr="00B34CFE" w:rsidRDefault="00001630" w:rsidP="00C840E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(4) Meg kell tagadni a hatósági szerződés jóváhagyását annak a kérelmezőnek, akinek a közterület-használati szerződése a kérelem benyújtását megelőző egy éven belül jogellenes közterület-használat, vagy díjfizetési hátralék miatt szűnt meg, vagy jóváhagyott hatósági szerződésétől eltérően szabálytalanul használta a közterületet.</w:t>
      </w:r>
    </w:p>
    <w:p w:rsidR="00001630" w:rsidRPr="00B34CFE" w:rsidRDefault="00D737CC" w:rsidP="0012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14.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</w:t>
      </w:r>
      <w:r w:rsidR="004B6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01630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rendelkezések</w:t>
      </w:r>
    </w:p>
    <w:p w:rsidR="00001630" w:rsidRPr="00B34CFE" w:rsidRDefault="00001630" w:rsidP="0012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2517E"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B34C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001630" w:rsidRPr="00B34CFE" w:rsidRDefault="00001630" w:rsidP="0012362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</w:t>
      </w:r>
      <w:r w:rsidR="00D5268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52683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4B63B8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63B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ép hatályba.</w:t>
      </w:r>
    </w:p>
    <w:p w:rsidR="00001630" w:rsidRPr="00B34CFE" w:rsidRDefault="00001630" w:rsidP="0012362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rendelkezéseit a folyamatban lévő ügyekben is alkalmazni kell.</w:t>
      </w:r>
    </w:p>
    <w:p w:rsidR="00001630" w:rsidRPr="00E81144" w:rsidRDefault="00001630" w:rsidP="00E811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 </w:t>
      </w:r>
      <w:r w:rsidR="00D52683" w:rsidRPr="00D5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közterületek használatáról, védelméről, a közterület-használat díjáról </w:t>
      </w:r>
      <w:r w:rsidR="00604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D5268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81144">
        <w:rPr>
          <w:rFonts w:ascii="Times New Roman" w:hAnsi="Times New Roman" w:cs="Times New Roman"/>
          <w:sz w:val="24"/>
          <w:szCs w:val="24"/>
        </w:rPr>
        <w:t>/20</w:t>
      </w:r>
      <w:r w:rsidR="00D52683">
        <w:rPr>
          <w:rFonts w:ascii="Times New Roman" w:hAnsi="Times New Roman" w:cs="Times New Roman"/>
          <w:sz w:val="24"/>
          <w:szCs w:val="24"/>
        </w:rPr>
        <w:t>18</w:t>
      </w:r>
      <w:r w:rsidRPr="00E81144">
        <w:rPr>
          <w:rFonts w:ascii="Times New Roman" w:hAnsi="Times New Roman" w:cs="Times New Roman"/>
          <w:sz w:val="24"/>
          <w:szCs w:val="24"/>
        </w:rPr>
        <w:t>. (</w:t>
      </w:r>
      <w:r w:rsidR="00D52683">
        <w:rPr>
          <w:rFonts w:ascii="Times New Roman" w:hAnsi="Times New Roman" w:cs="Times New Roman"/>
          <w:sz w:val="24"/>
          <w:szCs w:val="24"/>
        </w:rPr>
        <w:t>I</w:t>
      </w:r>
      <w:r w:rsidR="00E81144" w:rsidRPr="00E81144">
        <w:rPr>
          <w:rFonts w:ascii="Times New Roman" w:hAnsi="Times New Roman" w:cs="Times New Roman"/>
          <w:sz w:val="24"/>
          <w:szCs w:val="24"/>
        </w:rPr>
        <w:t>X</w:t>
      </w:r>
      <w:r w:rsidRPr="00E81144">
        <w:rPr>
          <w:rFonts w:ascii="Times New Roman" w:hAnsi="Times New Roman" w:cs="Times New Roman"/>
          <w:sz w:val="24"/>
          <w:szCs w:val="24"/>
        </w:rPr>
        <w:t xml:space="preserve">. </w:t>
      </w:r>
      <w:r w:rsidR="00D52683">
        <w:rPr>
          <w:rFonts w:ascii="Times New Roman" w:hAnsi="Times New Roman" w:cs="Times New Roman"/>
          <w:sz w:val="24"/>
          <w:szCs w:val="24"/>
        </w:rPr>
        <w:t>26</w:t>
      </w:r>
      <w:r w:rsidRPr="00E81144">
        <w:rPr>
          <w:rFonts w:ascii="Times New Roman" w:hAnsi="Times New Roman" w:cs="Times New Roman"/>
          <w:sz w:val="24"/>
          <w:szCs w:val="24"/>
        </w:rPr>
        <w:t>.) Önkormányzati Rendelet</w:t>
      </w:r>
      <w:r w:rsidR="00E81144">
        <w:rPr>
          <w:rFonts w:ascii="Times New Roman" w:hAnsi="Times New Roman" w:cs="Times New Roman"/>
          <w:sz w:val="24"/>
          <w:szCs w:val="24"/>
        </w:rPr>
        <w:t>.</w:t>
      </w:r>
    </w:p>
    <w:p w:rsidR="00723D2E" w:rsidRPr="00B34CFE" w:rsidRDefault="00723D2E" w:rsidP="00E81144">
      <w:pPr>
        <w:pStyle w:val="Listaszerbekezds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0B4" w:rsidRPr="00B34CFE" w:rsidRDefault="004670B4" w:rsidP="00123627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50192E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 w:rsidR="004670B4" w:rsidRPr="00B34CFE">
        <w:rPr>
          <w:rFonts w:ascii="Times New Roman" w:hAnsi="Times New Roman" w:cs="Times New Roman"/>
          <w:sz w:val="24"/>
          <w:szCs w:val="24"/>
        </w:rPr>
        <w:t>, 201</w:t>
      </w:r>
      <w:r w:rsidR="00D52683">
        <w:rPr>
          <w:rFonts w:ascii="Times New Roman" w:hAnsi="Times New Roman" w:cs="Times New Roman"/>
          <w:sz w:val="24"/>
          <w:szCs w:val="24"/>
        </w:rPr>
        <w:t>9</w:t>
      </w:r>
      <w:r w:rsidR="003124EE">
        <w:rPr>
          <w:rFonts w:ascii="Times New Roman" w:hAnsi="Times New Roman" w:cs="Times New Roman"/>
          <w:sz w:val="24"/>
          <w:szCs w:val="24"/>
        </w:rPr>
        <w:t>. március 26.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05" w:rsidRDefault="00604005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05" w:rsidRPr="00B34CFE" w:rsidRDefault="00604005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E81144" w:rsidP="00E81144">
      <w:pPr>
        <w:pStyle w:val="NormlWeb"/>
        <w:spacing w:before="0" w:beforeAutospacing="0" w:after="0" w:afterAutospacing="0"/>
        <w:ind w:firstLine="708"/>
      </w:pPr>
      <w:r>
        <w:rPr>
          <w:rStyle w:val="Kiemels2"/>
        </w:rPr>
        <w:t>Mikó Zoltán</w:t>
      </w:r>
      <w:r w:rsidR="004670B4" w:rsidRPr="00B34CFE">
        <w:rPr>
          <w:rStyle w:val="Kiemels2"/>
        </w:rPr>
        <w:t>                                                                               Dr. Kiss Imre</w:t>
      </w:r>
    </w:p>
    <w:p w:rsidR="004670B4" w:rsidRPr="00B34CFE" w:rsidRDefault="004670B4" w:rsidP="00E81144">
      <w:pPr>
        <w:pStyle w:val="NormlWeb"/>
        <w:spacing w:before="0" w:beforeAutospacing="0" w:after="0" w:afterAutospacing="0"/>
        <w:ind w:firstLine="708"/>
      </w:pPr>
      <w:r w:rsidRPr="00B34CFE">
        <w:t>polgármester                 </w:t>
      </w:r>
      <w:r w:rsidRPr="00B34CFE">
        <w:tab/>
      </w:r>
      <w:r w:rsidRPr="00B34CFE">
        <w:tab/>
      </w:r>
      <w:r w:rsidRPr="00B34CFE">
        <w:tab/>
        <w:t>                                     jegyző      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2E" w:rsidRDefault="00723D2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4EE" w:rsidRDefault="003124E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4EE" w:rsidRPr="00B34CFE" w:rsidRDefault="003124E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2E" w:rsidRPr="00B34CFE" w:rsidRDefault="00723D2E" w:rsidP="0012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4EE" w:rsidRPr="001901AB" w:rsidRDefault="00F55063" w:rsidP="003124EE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4EE"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megtörtént.</w:t>
      </w:r>
    </w:p>
    <w:p w:rsidR="003124EE" w:rsidRPr="001901AB" w:rsidRDefault="003124EE" w:rsidP="003124EE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4EE" w:rsidRPr="001901AB" w:rsidRDefault="003124EE" w:rsidP="003124EE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Tiszagyulaháza,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27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24EE" w:rsidRPr="001901AB" w:rsidRDefault="003124EE" w:rsidP="003124EE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4EE" w:rsidRPr="001901AB" w:rsidRDefault="003124EE" w:rsidP="003124EE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Imre</w:t>
      </w:r>
    </w:p>
    <w:p w:rsidR="003124EE" w:rsidRPr="001901AB" w:rsidRDefault="003124EE" w:rsidP="003124EE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jegyző</w:t>
      </w:r>
    </w:p>
    <w:p w:rsidR="003124EE" w:rsidRDefault="003124EE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3124EE" w:rsidRPr="00B34CFE" w:rsidRDefault="003124EE">
      <w:pPr>
        <w:rPr>
          <w:rFonts w:ascii="Times New Roman" w:hAnsi="Times New Roman" w:cs="Times New Roman"/>
          <w:sz w:val="24"/>
          <w:szCs w:val="24"/>
        </w:rPr>
      </w:pPr>
    </w:p>
    <w:sectPr w:rsidR="003124EE" w:rsidRPr="00B34CFE" w:rsidSect="003F1438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1B" w:rsidRDefault="00AF041B" w:rsidP="003F1438">
      <w:pPr>
        <w:spacing w:after="0" w:line="240" w:lineRule="auto"/>
      </w:pPr>
      <w:r>
        <w:separator/>
      </w:r>
    </w:p>
  </w:endnote>
  <w:endnote w:type="continuationSeparator" w:id="0">
    <w:p w:rsidR="00AF041B" w:rsidRDefault="00AF041B" w:rsidP="003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1B" w:rsidRDefault="00AF041B" w:rsidP="003F1438">
      <w:pPr>
        <w:spacing w:after="0" w:line="240" w:lineRule="auto"/>
      </w:pPr>
      <w:r>
        <w:separator/>
      </w:r>
    </w:p>
  </w:footnote>
  <w:footnote w:type="continuationSeparator" w:id="0">
    <w:p w:rsidR="00AF041B" w:rsidRDefault="00AF041B" w:rsidP="003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17257"/>
      <w:docPartObj>
        <w:docPartGallery w:val="Page Numbers (Top of Page)"/>
        <w:docPartUnique/>
      </w:docPartObj>
    </w:sdtPr>
    <w:sdtEndPr/>
    <w:sdtContent>
      <w:p w:rsidR="003F1438" w:rsidRDefault="003F143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1438" w:rsidRDefault="003F14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35"/>
    <w:multiLevelType w:val="hybridMultilevel"/>
    <w:tmpl w:val="35822248"/>
    <w:lvl w:ilvl="0" w:tplc="EA02D6E2">
      <w:start w:val="4"/>
      <w:numFmt w:val="bullet"/>
      <w:lvlText w:val="-"/>
      <w:lvlJc w:val="left"/>
      <w:pPr>
        <w:ind w:left="92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FA598C"/>
    <w:multiLevelType w:val="hybridMultilevel"/>
    <w:tmpl w:val="89CA71E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FF228E"/>
    <w:multiLevelType w:val="hybridMultilevel"/>
    <w:tmpl w:val="96222CE6"/>
    <w:lvl w:ilvl="0" w:tplc="040E0017">
      <w:start w:val="1"/>
      <w:numFmt w:val="lowerLetter"/>
      <w:lvlText w:val="%1)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F1715EA"/>
    <w:multiLevelType w:val="hybridMultilevel"/>
    <w:tmpl w:val="A750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541"/>
    <w:multiLevelType w:val="hybridMultilevel"/>
    <w:tmpl w:val="C1D0E580"/>
    <w:lvl w:ilvl="0" w:tplc="F1E6C486">
      <w:start w:val="1"/>
      <w:numFmt w:val="lowerLetter"/>
      <w:lvlText w:val="%1)"/>
      <w:lvlJc w:val="left"/>
      <w:pPr>
        <w:ind w:left="109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05E74"/>
    <w:multiLevelType w:val="hybridMultilevel"/>
    <w:tmpl w:val="DB668EB6"/>
    <w:lvl w:ilvl="0" w:tplc="E7D8F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E0D8F"/>
    <w:multiLevelType w:val="hybridMultilevel"/>
    <w:tmpl w:val="39700E56"/>
    <w:lvl w:ilvl="0" w:tplc="DFD69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0"/>
    <w:rsid w:val="00001630"/>
    <w:rsid w:val="00034BDE"/>
    <w:rsid w:val="000411C0"/>
    <w:rsid w:val="000570D3"/>
    <w:rsid w:val="00075A64"/>
    <w:rsid w:val="00095926"/>
    <w:rsid w:val="00095B3E"/>
    <w:rsid w:val="000A3BB7"/>
    <w:rsid w:val="000E5DC8"/>
    <w:rsid w:val="00107A13"/>
    <w:rsid w:val="00123627"/>
    <w:rsid w:val="00162616"/>
    <w:rsid w:val="001A00DE"/>
    <w:rsid w:val="001A3F3C"/>
    <w:rsid w:val="001E7E47"/>
    <w:rsid w:val="00210138"/>
    <w:rsid w:val="00230E8D"/>
    <w:rsid w:val="00283D44"/>
    <w:rsid w:val="002D34AD"/>
    <w:rsid w:val="002F30DD"/>
    <w:rsid w:val="002F7048"/>
    <w:rsid w:val="00301BF6"/>
    <w:rsid w:val="003124EE"/>
    <w:rsid w:val="00313A04"/>
    <w:rsid w:val="0033116E"/>
    <w:rsid w:val="00340151"/>
    <w:rsid w:val="00362571"/>
    <w:rsid w:val="0038171D"/>
    <w:rsid w:val="003B498F"/>
    <w:rsid w:val="003D7353"/>
    <w:rsid w:val="003F1438"/>
    <w:rsid w:val="00433956"/>
    <w:rsid w:val="00462C28"/>
    <w:rsid w:val="00464B16"/>
    <w:rsid w:val="00464BB4"/>
    <w:rsid w:val="004670B4"/>
    <w:rsid w:val="004831EE"/>
    <w:rsid w:val="004A6D3E"/>
    <w:rsid w:val="004B63B8"/>
    <w:rsid w:val="004D3C9D"/>
    <w:rsid w:val="004E7FDA"/>
    <w:rsid w:val="0050192E"/>
    <w:rsid w:val="005214AC"/>
    <w:rsid w:val="00532A2E"/>
    <w:rsid w:val="00533012"/>
    <w:rsid w:val="00551B8E"/>
    <w:rsid w:val="0055501F"/>
    <w:rsid w:val="00560CBF"/>
    <w:rsid w:val="00571146"/>
    <w:rsid w:val="005918A6"/>
    <w:rsid w:val="005E6091"/>
    <w:rsid w:val="00604005"/>
    <w:rsid w:val="006107FE"/>
    <w:rsid w:val="006A3B09"/>
    <w:rsid w:val="006A46A8"/>
    <w:rsid w:val="006B08E4"/>
    <w:rsid w:val="006C4BCD"/>
    <w:rsid w:val="006D4247"/>
    <w:rsid w:val="006E26FC"/>
    <w:rsid w:val="006E6C7B"/>
    <w:rsid w:val="006F1BF1"/>
    <w:rsid w:val="00723D2E"/>
    <w:rsid w:val="00787EA5"/>
    <w:rsid w:val="00812DDE"/>
    <w:rsid w:val="0082307A"/>
    <w:rsid w:val="00830567"/>
    <w:rsid w:val="00844D86"/>
    <w:rsid w:val="008522C2"/>
    <w:rsid w:val="00855405"/>
    <w:rsid w:val="00873004"/>
    <w:rsid w:val="008E1184"/>
    <w:rsid w:val="008F1DF5"/>
    <w:rsid w:val="0092550E"/>
    <w:rsid w:val="00943C6D"/>
    <w:rsid w:val="00947948"/>
    <w:rsid w:val="009C5A63"/>
    <w:rsid w:val="009D3381"/>
    <w:rsid w:val="009E3C54"/>
    <w:rsid w:val="009F4FC7"/>
    <w:rsid w:val="00A1549B"/>
    <w:rsid w:val="00A168A6"/>
    <w:rsid w:val="00A44177"/>
    <w:rsid w:val="00A70370"/>
    <w:rsid w:val="00A805AA"/>
    <w:rsid w:val="00A93CAD"/>
    <w:rsid w:val="00AB0D7F"/>
    <w:rsid w:val="00AF041B"/>
    <w:rsid w:val="00B05A49"/>
    <w:rsid w:val="00B270D5"/>
    <w:rsid w:val="00B34CFE"/>
    <w:rsid w:val="00B574E7"/>
    <w:rsid w:val="00B64D48"/>
    <w:rsid w:val="00BD5F53"/>
    <w:rsid w:val="00BE0ABD"/>
    <w:rsid w:val="00BE5E57"/>
    <w:rsid w:val="00BF6D57"/>
    <w:rsid w:val="00C2517E"/>
    <w:rsid w:val="00C840EA"/>
    <w:rsid w:val="00CA50E1"/>
    <w:rsid w:val="00D241B4"/>
    <w:rsid w:val="00D52683"/>
    <w:rsid w:val="00D633CF"/>
    <w:rsid w:val="00D64C56"/>
    <w:rsid w:val="00D737CC"/>
    <w:rsid w:val="00D80A7C"/>
    <w:rsid w:val="00DA61EA"/>
    <w:rsid w:val="00DE2BB7"/>
    <w:rsid w:val="00DF7E1E"/>
    <w:rsid w:val="00E04813"/>
    <w:rsid w:val="00E3315E"/>
    <w:rsid w:val="00E53AA8"/>
    <w:rsid w:val="00E81144"/>
    <w:rsid w:val="00F1559A"/>
    <w:rsid w:val="00F15FA3"/>
    <w:rsid w:val="00F55063"/>
    <w:rsid w:val="00F745C6"/>
    <w:rsid w:val="00F92ACA"/>
    <w:rsid w:val="00F938D6"/>
    <w:rsid w:val="00F94FF8"/>
    <w:rsid w:val="00FA5F84"/>
    <w:rsid w:val="00FC0D38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1256"/>
  <w15:chartTrackingRefBased/>
  <w15:docId w15:val="{B2F9E1B0-1099-4FBF-BEA9-B83E467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6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3D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70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438"/>
  </w:style>
  <w:style w:type="paragraph" w:styleId="llb">
    <w:name w:val="footer"/>
    <w:basedOn w:val="Norml"/>
    <w:link w:val="llb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438"/>
  </w:style>
  <w:style w:type="paragraph" w:styleId="Buborkszveg">
    <w:name w:val="Balloon Text"/>
    <w:basedOn w:val="Norml"/>
    <w:link w:val="BuborkszvegChar"/>
    <w:uiPriority w:val="99"/>
    <w:semiHidden/>
    <w:unhideWhenUsed/>
    <w:rsid w:val="003F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75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8</Pages>
  <Words>2253</Words>
  <Characters>15547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42</cp:revision>
  <cp:lastPrinted>2019-03-29T10:22:00Z</cp:lastPrinted>
  <dcterms:created xsi:type="dcterms:W3CDTF">2018-08-07T12:46:00Z</dcterms:created>
  <dcterms:modified xsi:type="dcterms:W3CDTF">2019-03-29T10:22:00Z</dcterms:modified>
</cp:coreProperties>
</file>